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712" w:tblpY="316"/>
        <w:tblW w:w="900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74"/>
        <w:gridCol w:w="4027"/>
      </w:tblGrid>
      <w:tr w:rsidR="008E4A35" w:rsidRPr="00F73EA6">
        <w:trPr>
          <w:trHeight w:val="765"/>
        </w:trPr>
        <w:tc>
          <w:tcPr>
            <w:tcW w:w="4974" w:type="dxa"/>
          </w:tcPr>
          <w:p w:rsidR="008E4A35" w:rsidRDefault="008E4A35" w:rsidP="0007691B">
            <w:pPr>
              <w:tabs>
                <w:tab w:val="center" w:pos="1665"/>
              </w:tabs>
              <w:spacing w:before="120"/>
              <w:ind w:right="-210"/>
              <w:rPr>
                <w:sz w:val="18"/>
              </w:rPr>
            </w:pPr>
            <w:r>
              <w:rPr>
                <w:noProof/>
                <w:sz w:val="18"/>
              </w:rPr>
              <w:tab/>
            </w:r>
            <w:r w:rsidRPr="0073016F">
              <w:rPr>
                <w:noProof/>
                <w:sz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1" o:spid="_x0000_i1029" type="#_x0000_t75" style="width:30.75pt;height:30.75pt;visibility:visible">
                  <v:imagedata r:id="rId7" o:title=""/>
                </v:shape>
              </w:pict>
            </w:r>
          </w:p>
        </w:tc>
        <w:tc>
          <w:tcPr>
            <w:tcW w:w="4027" w:type="dxa"/>
            <w:vMerge w:val="restart"/>
          </w:tcPr>
          <w:p w:rsidR="008E4A35" w:rsidRDefault="008E4A35" w:rsidP="0007691B">
            <w:pPr>
              <w:spacing w:line="360" w:lineRule="auto"/>
              <w:jc w:val="center"/>
              <w:rPr>
                <w:sz w:val="20"/>
              </w:rPr>
            </w:pPr>
            <w:r w:rsidRPr="0073016F">
              <w:rPr>
                <w:sz w:val="20"/>
              </w:rPr>
              <w:pict>
                <v:shape id="_x0000_i1030" type="#_x0000_t75" style="width:74.25pt;height:43.5pt">
                  <v:imagedata r:id="rId8" o:title=""/>
                </v:shape>
              </w:pict>
            </w:r>
          </w:p>
        </w:tc>
      </w:tr>
      <w:tr w:rsidR="008E4A35" w:rsidRPr="00F73EA6">
        <w:trPr>
          <w:trHeight w:val="372"/>
        </w:trPr>
        <w:tc>
          <w:tcPr>
            <w:tcW w:w="4974" w:type="dxa"/>
            <w:vMerge w:val="restart"/>
          </w:tcPr>
          <w:p w:rsidR="008E4A35" w:rsidRPr="007A45D3" w:rsidRDefault="008E4A35" w:rsidP="0007691B">
            <w:pPr>
              <w:tabs>
                <w:tab w:val="center" w:pos="1665"/>
              </w:tabs>
              <w:spacing w:before="120"/>
              <w:ind w:right="-210"/>
              <w:rPr>
                <w:rFonts w:ascii="Calibri" w:hAnsi="Calibri" w:cs="Calibri"/>
                <w:sz w:val="22"/>
                <w:szCs w:val="22"/>
              </w:rPr>
            </w:pPr>
            <w:r w:rsidRPr="007A45D3">
              <w:rPr>
                <w:rFonts w:ascii="Calibri" w:hAnsi="Calibri" w:cs="Calibri"/>
                <w:sz w:val="22"/>
                <w:szCs w:val="22"/>
              </w:rPr>
              <w:tab/>
            </w:r>
            <w:r w:rsidRPr="007A45D3">
              <w:rPr>
                <w:rFonts w:ascii="Calibri" w:hAnsi="Calibri" w:cs="Calibri"/>
                <w:b/>
                <w:sz w:val="22"/>
                <w:szCs w:val="22"/>
              </w:rPr>
              <w:t>EΛΛΗΝΙΚΗ ΔΗΜΟΚΡΑΤΙΑ</w:t>
            </w:r>
          </w:p>
          <w:p w:rsidR="008E4A35" w:rsidRPr="007A45D3" w:rsidRDefault="008E4A35" w:rsidP="0007691B">
            <w:pPr>
              <w:ind w:right="-635"/>
              <w:rPr>
                <w:rFonts w:ascii="Calibri" w:hAnsi="Calibri" w:cs="Calibri"/>
                <w:b/>
                <w:sz w:val="22"/>
                <w:szCs w:val="22"/>
              </w:rPr>
            </w:pPr>
            <w:r w:rsidRPr="007A45D3">
              <w:rPr>
                <w:rFonts w:ascii="Calibri" w:hAnsi="Calibri" w:cs="Calibri"/>
                <w:sz w:val="22"/>
                <w:szCs w:val="22"/>
              </w:rPr>
              <w:tab/>
            </w:r>
            <w:r w:rsidRPr="007A45D3">
              <w:rPr>
                <w:rFonts w:ascii="Calibri" w:hAnsi="Calibri" w:cs="Calibri"/>
                <w:b/>
                <w:sz w:val="22"/>
                <w:szCs w:val="22"/>
              </w:rPr>
              <w:t>ΥΠΟΥΡΓΕΙΟ ΠΑΙΔΕΙΑΣ</w:t>
            </w:r>
          </w:p>
          <w:p w:rsidR="008E4A35" w:rsidRPr="007A45D3" w:rsidRDefault="008E4A35" w:rsidP="0007691B">
            <w:pPr>
              <w:tabs>
                <w:tab w:val="center" w:pos="1710"/>
              </w:tabs>
              <w:ind w:right="-635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A45D3">
              <w:rPr>
                <w:rFonts w:ascii="Calibri" w:hAnsi="Calibri" w:cs="Calibri"/>
                <w:sz w:val="22"/>
                <w:szCs w:val="22"/>
                <w:lang w:eastAsia="en-US"/>
              </w:rPr>
              <w:tab/>
            </w:r>
            <w:r w:rsidRPr="007A45D3">
              <w:rPr>
                <w:rFonts w:ascii="Calibri" w:hAnsi="Calibri" w:cs="Calibri"/>
                <w:b/>
                <w:sz w:val="22"/>
                <w:szCs w:val="22"/>
              </w:rPr>
              <w:t>&amp; ΘΡΗΣΚΕΥΜΑΤΩΝ, ΠΟΛΙΤΙΣΜΟΥ &amp; ΑΘΛΗΤΙΣΜΟΥ</w:t>
            </w:r>
          </w:p>
          <w:p w:rsidR="008E4A35" w:rsidRPr="007A45D3" w:rsidRDefault="008E4A35" w:rsidP="0007691B">
            <w:pPr>
              <w:tabs>
                <w:tab w:val="center" w:pos="1695"/>
              </w:tabs>
              <w:ind w:right="-635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7A45D3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ab/>
              <w:t>ΠΕΡΙΦ. Δ/ΝΣΗ Α/ΘΜΙΑΣ &amp; Β/ΘΜΙΑΣ</w:t>
            </w:r>
          </w:p>
          <w:p w:rsidR="008E4A35" w:rsidRPr="007A45D3" w:rsidRDefault="008E4A35" w:rsidP="0007691B">
            <w:pPr>
              <w:tabs>
                <w:tab w:val="center" w:pos="1695"/>
              </w:tabs>
              <w:ind w:right="-635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7A45D3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ab/>
              <w:t>ΕΚΠΑΙΔΕΥΣΗΣ ΑΤΤΙΚΗΣ</w:t>
            </w:r>
          </w:p>
          <w:p w:rsidR="008E4A35" w:rsidRPr="007A45D3" w:rsidRDefault="008E4A35" w:rsidP="0007691B">
            <w:pPr>
              <w:ind w:right="-635"/>
              <w:rPr>
                <w:rFonts w:ascii="Calibri" w:hAnsi="Calibri" w:cs="Calibri"/>
                <w:b/>
                <w:sz w:val="22"/>
                <w:szCs w:val="22"/>
              </w:rPr>
            </w:pPr>
            <w:r w:rsidRPr="007A45D3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ab/>
              <w:t>ΔΗΜΟΣ ΛΑΥΡΕΩΤΙΚΗΣ</w:t>
            </w:r>
          </w:p>
        </w:tc>
        <w:tc>
          <w:tcPr>
            <w:tcW w:w="4027" w:type="dxa"/>
            <w:vMerge/>
          </w:tcPr>
          <w:p w:rsidR="008E4A35" w:rsidRPr="007A45D3" w:rsidRDefault="008E4A35" w:rsidP="0007691B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E4A35" w:rsidRPr="00F73EA6">
        <w:trPr>
          <w:trHeight w:val="683"/>
        </w:trPr>
        <w:tc>
          <w:tcPr>
            <w:tcW w:w="4974" w:type="dxa"/>
            <w:vMerge/>
          </w:tcPr>
          <w:p w:rsidR="008E4A35" w:rsidRPr="007A45D3" w:rsidRDefault="008E4A35" w:rsidP="0007691B">
            <w:pPr>
              <w:tabs>
                <w:tab w:val="center" w:pos="1665"/>
              </w:tabs>
              <w:spacing w:before="120"/>
              <w:ind w:right="-21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27" w:type="dxa"/>
            <w:vMerge w:val="restart"/>
          </w:tcPr>
          <w:p w:rsidR="008E4A35" w:rsidRPr="007A45D3" w:rsidRDefault="008E4A35" w:rsidP="0007691B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7A45D3">
              <w:rPr>
                <w:rFonts w:ascii="Calibri" w:hAnsi="Calibri" w:cs="Calibri"/>
                <w:sz w:val="22"/>
                <w:szCs w:val="22"/>
              </w:rPr>
              <w:t>Λαύριο,</w:t>
            </w:r>
            <w:r w:rsidRPr="001005EB">
              <w:rPr>
                <w:rFonts w:ascii="Calibri" w:hAnsi="Calibri" w:cs="Calibri"/>
                <w:sz w:val="22"/>
                <w:szCs w:val="22"/>
              </w:rPr>
              <w:t>15/03</w:t>
            </w:r>
            <w:r w:rsidRPr="007A45D3">
              <w:rPr>
                <w:rFonts w:ascii="Calibri" w:hAnsi="Calibri" w:cs="Calibri"/>
                <w:sz w:val="22"/>
                <w:szCs w:val="22"/>
              </w:rPr>
              <w:t>/2013</w:t>
            </w:r>
          </w:p>
          <w:p w:rsidR="008E4A35" w:rsidRPr="007A45D3" w:rsidRDefault="008E4A35" w:rsidP="0007691B">
            <w:pPr>
              <w:pStyle w:val="BodyText2"/>
              <w:tabs>
                <w:tab w:val="left" w:pos="1276"/>
                <w:tab w:val="left" w:pos="5387"/>
              </w:tabs>
              <w:spacing w:line="240" w:lineRule="auto"/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</w:pPr>
            <w:r w:rsidRPr="007A45D3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 xml:space="preserve">Αρ. Πρωτ.: </w:t>
            </w:r>
            <w:r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2</w:t>
            </w:r>
            <w:r w:rsidRPr="001005EB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7</w:t>
            </w:r>
            <w:r w:rsidRPr="007A45D3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/ Φ3</w:t>
            </w:r>
          </w:p>
          <w:p w:rsidR="008E4A35" w:rsidRPr="007A45D3" w:rsidRDefault="008E4A35" w:rsidP="0007691B">
            <w:pPr>
              <w:pStyle w:val="BodyText2"/>
              <w:tabs>
                <w:tab w:val="left" w:pos="1276"/>
                <w:tab w:val="left" w:pos="5387"/>
              </w:tabs>
              <w:spacing w:line="240" w:lineRule="auto"/>
              <w:rPr>
                <w:rFonts w:ascii="Calibri" w:hAnsi="Calibri" w:cs="Calibri"/>
                <w:sz w:val="22"/>
                <w:szCs w:val="22"/>
                <w:highlight w:val="yellow"/>
                <w:lang w:val="el-GR"/>
              </w:rPr>
            </w:pPr>
          </w:p>
          <w:p w:rsidR="008E4A35" w:rsidRPr="003B48C4" w:rsidRDefault="008E4A35" w:rsidP="0007691B">
            <w:pPr>
              <w:pStyle w:val="BodyText2"/>
              <w:tabs>
                <w:tab w:val="left" w:pos="1276"/>
                <w:tab w:val="left" w:pos="5387"/>
              </w:tabs>
              <w:spacing w:line="240" w:lineRule="auto"/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</w:pPr>
            <w:r w:rsidRPr="007A45D3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Προς :  Υπευθύνους</w:t>
            </w:r>
            <w:r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ΠΕ</w:t>
            </w:r>
            <w:r w:rsidRPr="007A45D3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 xml:space="preserve"> Β/θμιας Εκπ/σης </w:t>
            </w:r>
            <w:r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Α  Αθήνας, Δ Αθήνας, Ανατολικής &amp; Δυτικής Αττικής</w:t>
            </w:r>
            <w:r w:rsidRPr="007A45D3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 xml:space="preserve">  και Α/θμιας</w:t>
            </w:r>
            <w:r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Ανατ Αττικής</w:t>
            </w:r>
          </w:p>
          <w:p w:rsidR="008E4A35" w:rsidRPr="007A45D3" w:rsidRDefault="008E4A35" w:rsidP="0007691B">
            <w:pPr>
              <w:pStyle w:val="BodyText2"/>
              <w:tabs>
                <w:tab w:val="left" w:pos="1276"/>
                <w:tab w:val="left" w:pos="5387"/>
              </w:tabs>
              <w:spacing w:line="240" w:lineRule="auto"/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</w:pPr>
          </w:p>
          <w:p w:rsidR="008E4A35" w:rsidRPr="007A45D3" w:rsidRDefault="008E4A35" w:rsidP="008F76DF">
            <w:pPr>
              <w:pStyle w:val="BodyText2"/>
              <w:tabs>
                <w:tab w:val="left" w:pos="5387"/>
              </w:tabs>
              <w:spacing w:line="240" w:lineRule="auto"/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</w:pPr>
            <w:r w:rsidRPr="007A45D3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 xml:space="preserve">Κοιν. ΣΕΠΕΔ, Τμήμα Β, </w:t>
            </w:r>
            <w:r w:rsidRPr="007A45D3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br/>
              <w:t xml:space="preserve">          ΠΔΕ Αττικής</w:t>
            </w:r>
          </w:p>
          <w:p w:rsidR="008E4A35" w:rsidRPr="007A45D3" w:rsidRDefault="008E4A35" w:rsidP="0007691B">
            <w:pPr>
              <w:pStyle w:val="BodyText2"/>
              <w:tabs>
                <w:tab w:val="left" w:pos="1276"/>
                <w:tab w:val="left" w:pos="5387"/>
              </w:tabs>
              <w:spacing w:line="240" w:lineRule="auto"/>
              <w:rPr>
                <w:rFonts w:ascii="Calibri" w:hAnsi="Calibri" w:cs="Calibri"/>
                <w:sz w:val="22"/>
                <w:szCs w:val="22"/>
                <w:lang w:val="el-GR"/>
              </w:rPr>
            </w:pPr>
          </w:p>
        </w:tc>
      </w:tr>
      <w:tr w:rsidR="008E4A35" w:rsidRPr="001005EB">
        <w:trPr>
          <w:trHeight w:val="1332"/>
        </w:trPr>
        <w:tc>
          <w:tcPr>
            <w:tcW w:w="4974" w:type="dxa"/>
          </w:tcPr>
          <w:p w:rsidR="008E4A35" w:rsidRDefault="008E4A35" w:rsidP="00975D61">
            <w:pPr>
              <w:spacing w:line="276" w:lineRule="auto"/>
              <w:ind w:right="-637"/>
              <w:rPr>
                <w:sz w:val="18"/>
              </w:rPr>
            </w:pPr>
            <w:r w:rsidRPr="00B03136">
              <w:rPr>
                <w:b/>
                <w:sz w:val="18"/>
              </w:rPr>
              <w:t xml:space="preserve">ΚΕΝΤΡΟ ΠΕΡΙΒΑΛΛΟΝΤΙΚΗΣ ΕΚΠ/ΣΗΣ </w:t>
            </w:r>
            <w:r>
              <w:rPr>
                <w:b/>
                <w:sz w:val="18"/>
              </w:rPr>
              <w:t>ΛΑΥΡΙΟΥ</w:t>
            </w:r>
          </w:p>
          <w:p w:rsidR="008E4A35" w:rsidRDefault="008E4A35" w:rsidP="00975D61">
            <w:pPr>
              <w:spacing w:line="276" w:lineRule="auto"/>
              <w:ind w:right="-637"/>
              <w:rPr>
                <w:sz w:val="18"/>
              </w:rPr>
            </w:pPr>
            <w:r w:rsidRPr="00B03136">
              <w:rPr>
                <w:sz w:val="18"/>
              </w:rPr>
              <w:t xml:space="preserve">Ταχ. Δ/νση:  </w:t>
            </w:r>
            <w:r>
              <w:tab/>
            </w:r>
            <w:r>
              <w:rPr>
                <w:sz w:val="18"/>
              </w:rPr>
              <w:t xml:space="preserve">ΤΠΠΛ, </w:t>
            </w:r>
            <w:r w:rsidRPr="002A066D">
              <w:rPr>
                <w:sz w:val="18"/>
              </w:rPr>
              <w:t>Τ.Θ 518, Τ.Κ. 19500,  Λαύριο</w:t>
            </w:r>
          </w:p>
          <w:p w:rsidR="008E4A35" w:rsidRPr="0048742E" w:rsidRDefault="008E4A35" w:rsidP="0007691B">
            <w:pPr>
              <w:ind w:right="-637"/>
              <w:rPr>
                <w:sz w:val="18"/>
              </w:rPr>
            </w:pPr>
            <w:r w:rsidRPr="00B03136">
              <w:rPr>
                <w:sz w:val="18"/>
              </w:rPr>
              <w:t xml:space="preserve">Πληροφορίες : </w:t>
            </w:r>
            <w:r>
              <w:rPr>
                <w:sz w:val="18"/>
              </w:rPr>
              <w:tab/>
              <w:t>Α. Αθανασόπουλος, Δ. Μπία</w:t>
            </w:r>
          </w:p>
          <w:p w:rsidR="008E4A35" w:rsidRPr="00944D78" w:rsidRDefault="008E4A35" w:rsidP="0007691B">
            <w:pPr>
              <w:ind w:right="-637"/>
              <w:rPr>
                <w:sz w:val="18"/>
              </w:rPr>
            </w:pPr>
            <w:r>
              <w:rPr>
                <w:sz w:val="18"/>
              </w:rPr>
              <w:t>Τηλέφωνο:</w:t>
            </w:r>
            <w:r>
              <w:rPr>
                <w:sz w:val="18"/>
              </w:rPr>
              <w:tab/>
              <w:t>22920-22693</w:t>
            </w:r>
            <w:r>
              <w:rPr>
                <w:sz w:val="18"/>
              </w:rPr>
              <w:tab/>
            </w:r>
            <w:r w:rsidRPr="00B03136">
              <w:rPr>
                <w:sz w:val="18"/>
                <w:lang w:val="fr-FR"/>
              </w:rPr>
              <w:t>FAX</w:t>
            </w:r>
            <w:r w:rsidRPr="00944D78">
              <w:rPr>
                <w:sz w:val="18"/>
              </w:rPr>
              <w:t xml:space="preserve"> :</w:t>
            </w:r>
            <w:r w:rsidRPr="000D7C80">
              <w:rPr>
                <w:sz w:val="18"/>
              </w:rPr>
              <w:t>22920-25880</w:t>
            </w:r>
          </w:p>
          <w:p w:rsidR="008E4A35" w:rsidRPr="00944D78" w:rsidRDefault="008E4A35" w:rsidP="0007691B">
            <w:pPr>
              <w:rPr>
                <w:sz w:val="18"/>
              </w:rPr>
            </w:pPr>
            <w:r w:rsidRPr="002A066D">
              <w:rPr>
                <w:sz w:val="18"/>
                <w:lang w:val="fr-FR"/>
              </w:rPr>
              <w:t>e</w:t>
            </w:r>
            <w:r w:rsidRPr="00944D78">
              <w:rPr>
                <w:sz w:val="18"/>
              </w:rPr>
              <w:t>-</w:t>
            </w:r>
            <w:r w:rsidRPr="002A066D">
              <w:rPr>
                <w:sz w:val="18"/>
                <w:lang w:val="fr-FR"/>
              </w:rPr>
              <w:t>mail</w:t>
            </w:r>
            <w:r w:rsidRPr="00944D78">
              <w:rPr>
                <w:sz w:val="18"/>
              </w:rPr>
              <w:t>:</w:t>
            </w:r>
            <w:r w:rsidRPr="00944D78">
              <w:rPr>
                <w:sz w:val="18"/>
              </w:rPr>
              <w:tab/>
            </w:r>
            <w:r w:rsidRPr="00944D78">
              <w:rPr>
                <w:sz w:val="18"/>
              </w:rPr>
              <w:tab/>
            </w:r>
            <w:hyperlink r:id="rId9" w:history="1">
              <w:r w:rsidRPr="004C3731">
                <w:rPr>
                  <w:rStyle w:val="Hyperlink"/>
                  <w:sz w:val="18"/>
                  <w:lang w:val="fr-FR"/>
                </w:rPr>
                <w:t>kpelav</w:t>
              </w:r>
              <w:r w:rsidRPr="00944D78">
                <w:rPr>
                  <w:rStyle w:val="Hyperlink"/>
                  <w:sz w:val="18"/>
                </w:rPr>
                <w:t>@</w:t>
              </w:r>
              <w:r w:rsidRPr="004C3731">
                <w:rPr>
                  <w:rStyle w:val="Hyperlink"/>
                  <w:sz w:val="18"/>
                  <w:lang w:val="fr-FR"/>
                </w:rPr>
                <w:t>yahoo</w:t>
              </w:r>
              <w:r w:rsidRPr="00944D78">
                <w:rPr>
                  <w:rStyle w:val="Hyperlink"/>
                  <w:sz w:val="18"/>
                </w:rPr>
                <w:t>.</w:t>
              </w:r>
              <w:r w:rsidRPr="004C3731">
                <w:rPr>
                  <w:rStyle w:val="Hyperlink"/>
                  <w:sz w:val="18"/>
                  <w:lang w:val="fr-FR"/>
                </w:rPr>
                <w:t>gr</w:t>
              </w:r>
            </w:hyperlink>
          </w:p>
          <w:p w:rsidR="008E4A35" w:rsidRPr="00944D78" w:rsidRDefault="008E4A35" w:rsidP="0007691B">
            <w:pPr>
              <w:rPr>
                <w:sz w:val="18"/>
              </w:rPr>
            </w:pPr>
            <w:r w:rsidRPr="00944D78">
              <w:rPr>
                <w:sz w:val="18"/>
              </w:rPr>
              <w:t>ιστοσελίδα:</w:t>
            </w:r>
            <w:r w:rsidRPr="00944D78">
              <w:rPr>
                <w:sz w:val="18"/>
              </w:rPr>
              <w:tab/>
            </w:r>
            <w:hyperlink r:id="rId10" w:history="1">
              <w:r w:rsidRPr="004C3731">
                <w:rPr>
                  <w:rStyle w:val="Hyperlink"/>
                  <w:sz w:val="18"/>
                  <w:lang w:val="fr-FR"/>
                </w:rPr>
                <w:t>http</w:t>
              </w:r>
              <w:r w:rsidRPr="00944D78">
                <w:rPr>
                  <w:rStyle w:val="Hyperlink"/>
                  <w:sz w:val="18"/>
                </w:rPr>
                <w:t>://</w:t>
              </w:r>
              <w:r w:rsidRPr="004C3731">
                <w:rPr>
                  <w:rStyle w:val="Hyperlink"/>
                  <w:sz w:val="18"/>
                  <w:lang w:val="fr-FR"/>
                </w:rPr>
                <w:t>kpe</w:t>
              </w:r>
              <w:r w:rsidRPr="00944D78">
                <w:rPr>
                  <w:rStyle w:val="Hyperlink"/>
                  <w:sz w:val="18"/>
                </w:rPr>
                <w:t>-</w:t>
              </w:r>
              <w:r w:rsidRPr="004C3731">
                <w:rPr>
                  <w:rStyle w:val="Hyperlink"/>
                  <w:sz w:val="18"/>
                  <w:lang w:val="fr-FR"/>
                </w:rPr>
                <w:t>lavriou</w:t>
              </w:r>
              <w:r w:rsidRPr="00944D78">
                <w:rPr>
                  <w:rStyle w:val="Hyperlink"/>
                  <w:sz w:val="18"/>
                </w:rPr>
                <w:t>.</w:t>
              </w:r>
              <w:r w:rsidRPr="004C3731">
                <w:rPr>
                  <w:rStyle w:val="Hyperlink"/>
                  <w:sz w:val="18"/>
                  <w:lang w:val="fr-FR"/>
                </w:rPr>
                <w:t>att</w:t>
              </w:r>
              <w:r w:rsidRPr="00944D78">
                <w:rPr>
                  <w:rStyle w:val="Hyperlink"/>
                  <w:sz w:val="18"/>
                </w:rPr>
                <w:t>.</w:t>
              </w:r>
              <w:r w:rsidRPr="004C3731">
                <w:rPr>
                  <w:rStyle w:val="Hyperlink"/>
                  <w:sz w:val="18"/>
                  <w:lang w:val="fr-FR"/>
                </w:rPr>
                <w:t>sch</w:t>
              </w:r>
              <w:r w:rsidRPr="00944D78">
                <w:rPr>
                  <w:rStyle w:val="Hyperlink"/>
                  <w:sz w:val="18"/>
                </w:rPr>
                <w:t>.</w:t>
              </w:r>
              <w:r w:rsidRPr="004C3731">
                <w:rPr>
                  <w:rStyle w:val="Hyperlink"/>
                  <w:sz w:val="18"/>
                  <w:lang w:val="fr-FR"/>
                </w:rPr>
                <w:t>gr</w:t>
              </w:r>
            </w:hyperlink>
          </w:p>
        </w:tc>
        <w:tc>
          <w:tcPr>
            <w:tcW w:w="4027" w:type="dxa"/>
            <w:vMerge/>
          </w:tcPr>
          <w:p w:rsidR="008E4A35" w:rsidRPr="00944D78" w:rsidRDefault="008E4A35" w:rsidP="0007691B">
            <w:pPr>
              <w:pStyle w:val="BodyText2"/>
              <w:tabs>
                <w:tab w:val="left" w:pos="1276"/>
                <w:tab w:val="left" w:pos="5387"/>
              </w:tabs>
              <w:spacing w:line="240" w:lineRule="auto"/>
              <w:rPr>
                <w:b w:val="0"/>
                <w:sz w:val="20"/>
                <w:lang w:val="el-GR"/>
              </w:rPr>
            </w:pPr>
          </w:p>
        </w:tc>
      </w:tr>
    </w:tbl>
    <w:p w:rsidR="008E4A35" w:rsidRPr="00944D78" w:rsidRDefault="008E4A35" w:rsidP="004D6004">
      <w:pPr>
        <w:rPr>
          <w:rFonts w:ascii="Calibri" w:hAnsi="Calibri" w:cs="Arial"/>
        </w:rPr>
      </w:pPr>
    </w:p>
    <w:p w:rsidR="008E4A35" w:rsidRPr="00E82608" w:rsidRDefault="008E4A35" w:rsidP="00975D61">
      <w:pPr>
        <w:tabs>
          <w:tab w:val="left" w:pos="4845"/>
        </w:tabs>
        <w:spacing w:before="120" w:after="120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Θέμα</w:t>
      </w:r>
      <w:r w:rsidRPr="00082466">
        <w:rPr>
          <w:rFonts w:ascii="Calibri" w:hAnsi="Calibri" w:cs="Arial"/>
          <w:b/>
        </w:rPr>
        <w:t xml:space="preserve">: </w:t>
      </w:r>
      <w:r>
        <w:rPr>
          <w:rFonts w:ascii="Calibri" w:hAnsi="Calibri" w:cs="Arial"/>
          <w:b/>
        </w:rPr>
        <w:t xml:space="preserve">Σεμινάριο ΚΠΕ Λαυρίου «Προστατευόμενες περιοχές: </w:t>
      </w:r>
      <w:r w:rsidRPr="00F62534">
        <w:rPr>
          <w:rFonts w:ascii="Calibri" w:hAnsi="Calibri" w:cs="Arial"/>
          <w:b/>
          <w:i/>
        </w:rPr>
        <w:t>Διαδρομές</w:t>
      </w:r>
      <w:r>
        <w:rPr>
          <w:rFonts w:ascii="Calibri" w:hAnsi="Calibri" w:cs="Arial"/>
          <w:b/>
        </w:rPr>
        <w:t xml:space="preserve"> στο χώρο και στο χρόνο στον Εθνικό Δρυμό Σουνίου» </w:t>
      </w:r>
    </w:p>
    <w:p w:rsidR="008E4A35" w:rsidRDefault="008E4A35" w:rsidP="008F76DF">
      <w:pPr>
        <w:spacing w:after="60"/>
        <w:ind w:firstLine="720"/>
        <w:jc w:val="both"/>
        <w:rPr>
          <w:rFonts w:ascii="Calibri" w:hAnsi="Calibri" w:cs="Arial"/>
          <w:sz w:val="22"/>
          <w:szCs w:val="22"/>
        </w:rPr>
      </w:pPr>
      <w:r w:rsidRPr="00975D61">
        <w:rPr>
          <w:rFonts w:ascii="Calibri" w:hAnsi="Calibri" w:cs="Arial"/>
          <w:sz w:val="22"/>
          <w:szCs w:val="22"/>
        </w:rPr>
        <w:t xml:space="preserve">Το Κέντρο Περιβαλλοντικής Εκπαίδευσης Λαυρίου, σε συνεργασία με </w:t>
      </w:r>
      <w:r>
        <w:rPr>
          <w:rFonts w:ascii="Calibri" w:hAnsi="Calibri" w:cs="Arial"/>
          <w:sz w:val="22"/>
          <w:szCs w:val="22"/>
        </w:rPr>
        <w:t xml:space="preserve">τους </w:t>
      </w:r>
      <w:r w:rsidRPr="007A45D3">
        <w:rPr>
          <w:rFonts w:ascii="Calibri" w:hAnsi="Calibri" w:cs="Calibri"/>
          <w:sz w:val="22"/>
          <w:szCs w:val="22"/>
        </w:rPr>
        <w:t xml:space="preserve">Υπευθύνους </w:t>
      </w:r>
      <w:r>
        <w:rPr>
          <w:rFonts w:ascii="Calibri" w:hAnsi="Calibri" w:cs="Calibri"/>
          <w:sz w:val="22"/>
          <w:szCs w:val="22"/>
        </w:rPr>
        <w:t>Περιβαλλοντικής Εκπαίδευσης των Διευθύνσεων</w:t>
      </w:r>
      <w:r w:rsidRPr="002A70C4">
        <w:rPr>
          <w:rFonts w:ascii="Calibri" w:hAnsi="Calibri" w:cs="Calibri"/>
          <w:sz w:val="22"/>
          <w:szCs w:val="22"/>
        </w:rPr>
        <w:t xml:space="preserve"> Β/θμιας Εκπ/σης Α  Αθήνας, </w:t>
      </w:r>
      <w:r>
        <w:rPr>
          <w:rFonts w:ascii="Calibri" w:hAnsi="Calibri" w:cs="Calibri"/>
          <w:sz w:val="22"/>
          <w:szCs w:val="22"/>
        </w:rPr>
        <w:t>Δ</w:t>
      </w:r>
      <w:r w:rsidRPr="002A70C4">
        <w:rPr>
          <w:rFonts w:ascii="Calibri" w:hAnsi="Calibri" w:cs="Calibri"/>
          <w:sz w:val="22"/>
          <w:szCs w:val="22"/>
        </w:rPr>
        <w:t xml:space="preserve"> Αθήνας</w:t>
      </w:r>
      <w:r>
        <w:rPr>
          <w:rFonts w:ascii="Calibri" w:hAnsi="Calibri" w:cs="Calibri"/>
          <w:sz w:val="22"/>
          <w:szCs w:val="22"/>
        </w:rPr>
        <w:t>,</w:t>
      </w:r>
      <w:r w:rsidRPr="002A70C4">
        <w:rPr>
          <w:rFonts w:ascii="Calibri" w:hAnsi="Calibri" w:cs="Calibri"/>
          <w:sz w:val="22"/>
          <w:szCs w:val="22"/>
        </w:rPr>
        <w:t xml:space="preserve"> Ανατολικής &amp; Δυτικής Αττικής  και Α/θμιας  Ανατ</w:t>
      </w:r>
      <w:r>
        <w:rPr>
          <w:rFonts w:ascii="Calibri" w:hAnsi="Calibri" w:cs="Calibri"/>
          <w:sz w:val="22"/>
          <w:szCs w:val="22"/>
        </w:rPr>
        <w:t>ολικής</w:t>
      </w:r>
      <w:r w:rsidRPr="002A70C4">
        <w:rPr>
          <w:rFonts w:ascii="Calibri" w:hAnsi="Calibri" w:cs="Calibri"/>
          <w:sz w:val="22"/>
          <w:szCs w:val="22"/>
        </w:rPr>
        <w:t xml:space="preserve"> Αττικής</w:t>
      </w:r>
      <w:r w:rsidRPr="00E5581F">
        <w:rPr>
          <w:rFonts w:ascii="Calibri" w:hAnsi="Calibri" w:cs="Calibri"/>
          <w:sz w:val="22"/>
          <w:szCs w:val="22"/>
        </w:rPr>
        <w:t xml:space="preserve"> </w:t>
      </w:r>
      <w:r w:rsidRPr="00975D61">
        <w:rPr>
          <w:rFonts w:ascii="Calibri" w:hAnsi="Calibri" w:cs="Arial"/>
          <w:sz w:val="22"/>
          <w:szCs w:val="22"/>
        </w:rPr>
        <w:t xml:space="preserve">προτίθεται να υλοποιήσει διήμερο επιμορφωτικό σεμινάριο την Παρασκευή </w:t>
      </w:r>
      <w:r>
        <w:rPr>
          <w:rFonts w:ascii="Calibri" w:hAnsi="Calibri" w:cs="Arial"/>
          <w:sz w:val="22"/>
          <w:szCs w:val="22"/>
        </w:rPr>
        <w:t>19</w:t>
      </w:r>
      <w:r w:rsidRPr="00975D61">
        <w:rPr>
          <w:rFonts w:ascii="Calibri" w:hAnsi="Calibri" w:cs="Arial"/>
          <w:sz w:val="22"/>
          <w:szCs w:val="22"/>
        </w:rPr>
        <w:t xml:space="preserve"> και το Σάββατο </w:t>
      </w:r>
      <w:r>
        <w:rPr>
          <w:rFonts w:ascii="Calibri" w:hAnsi="Calibri" w:cs="Arial"/>
          <w:sz w:val="22"/>
          <w:szCs w:val="22"/>
        </w:rPr>
        <w:t>20</w:t>
      </w:r>
      <w:r w:rsidRPr="003C355C">
        <w:rPr>
          <w:rFonts w:ascii="Calibri" w:hAnsi="Calibri" w:cs="Arial"/>
          <w:sz w:val="22"/>
          <w:szCs w:val="22"/>
        </w:rPr>
        <w:t xml:space="preserve"> </w:t>
      </w:r>
      <w:r w:rsidRPr="00975D61">
        <w:rPr>
          <w:rFonts w:ascii="Calibri" w:hAnsi="Calibri" w:cs="Arial"/>
          <w:sz w:val="22"/>
          <w:szCs w:val="22"/>
        </w:rPr>
        <w:t>Απριλίου 2013 με τίτλο: «</w:t>
      </w:r>
      <w:r w:rsidRPr="001005EB">
        <w:rPr>
          <w:rFonts w:ascii="Calibri" w:hAnsi="Calibri" w:cs="Arial"/>
          <w:sz w:val="22"/>
          <w:szCs w:val="22"/>
        </w:rPr>
        <w:t>Προστατευόμενες περιοχές</w:t>
      </w:r>
      <w:r>
        <w:rPr>
          <w:rFonts w:ascii="Calibri" w:hAnsi="Calibri" w:cs="Arial"/>
          <w:sz w:val="22"/>
          <w:szCs w:val="22"/>
        </w:rPr>
        <w:t xml:space="preserve">: </w:t>
      </w:r>
      <w:r w:rsidRPr="00F62534">
        <w:rPr>
          <w:rFonts w:ascii="Calibri" w:hAnsi="Calibri" w:cs="Arial"/>
          <w:sz w:val="22"/>
          <w:szCs w:val="22"/>
        </w:rPr>
        <w:t>Διαδρομές στο χώρο και στο χρόνο στον Εθνικό Δρυμό Σουνίου»</w:t>
      </w:r>
      <w:r w:rsidRPr="00CB7C68">
        <w:rPr>
          <w:rFonts w:ascii="Calibri" w:hAnsi="Calibri" w:cs="Arial"/>
          <w:sz w:val="22"/>
          <w:szCs w:val="22"/>
        </w:rPr>
        <w:t xml:space="preserve"> </w:t>
      </w:r>
      <w:r w:rsidRPr="00975D61">
        <w:rPr>
          <w:rFonts w:ascii="Calibri" w:hAnsi="Calibri" w:cs="Arial"/>
          <w:sz w:val="22"/>
          <w:szCs w:val="22"/>
        </w:rPr>
        <w:t xml:space="preserve">για 60 εκπαιδευτικούς, </w:t>
      </w:r>
      <w:r>
        <w:rPr>
          <w:rFonts w:ascii="Calibri" w:hAnsi="Calibri" w:cs="Arial"/>
          <w:sz w:val="22"/>
          <w:szCs w:val="22"/>
        </w:rPr>
        <w:t>ως εξής:</w:t>
      </w:r>
    </w:p>
    <w:p w:rsidR="008E4A35" w:rsidRPr="00975D61" w:rsidRDefault="008E4A35" w:rsidP="008F76DF">
      <w:pPr>
        <w:spacing w:after="60"/>
        <w:ind w:firstLine="7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15 Εκπαιδευτικοί από κάθε μία από τις Διευθύνσεις Εκπ/σης Β/βάθμια Α Αθήνας και Β/βάθμια Δ Αθήνας και 1</w:t>
      </w:r>
      <w:r w:rsidRPr="00975D61">
        <w:rPr>
          <w:rFonts w:ascii="Calibri" w:hAnsi="Calibri" w:cs="Arial"/>
          <w:sz w:val="22"/>
          <w:szCs w:val="22"/>
        </w:rPr>
        <w:t xml:space="preserve">0 από κάθε μία από τις διευθύνσεις </w:t>
      </w:r>
      <w:r>
        <w:rPr>
          <w:rFonts w:ascii="Calibri" w:hAnsi="Calibri" w:cs="Arial"/>
          <w:sz w:val="22"/>
          <w:szCs w:val="22"/>
        </w:rPr>
        <w:t>Εκπ/σης Β/βάθμια</w:t>
      </w:r>
      <w:r w:rsidRPr="007D720E">
        <w:rPr>
          <w:rFonts w:ascii="Calibri" w:hAnsi="Calibri" w:cs="Arial"/>
          <w:sz w:val="22"/>
          <w:szCs w:val="22"/>
        </w:rPr>
        <w:t xml:space="preserve"> </w:t>
      </w:r>
      <w:r w:rsidRPr="002A70C4">
        <w:rPr>
          <w:rFonts w:ascii="Calibri" w:hAnsi="Calibri" w:cs="Calibri"/>
          <w:sz w:val="22"/>
          <w:szCs w:val="22"/>
        </w:rPr>
        <w:t>Ανατολική</w:t>
      </w:r>
      <w:r>
        <w:rPr>
          <w:rFonts w:ascii="Calibri" w:hAnsi="Calibri" w:cs="Calibri"/>
          <w:sz w:val="22"/>
          <w:szCs w:val="22"/>
        </w:rPr>
        <w:t>ς &amp; Δυτικής Αττικής και Α/θμια</w:t>
      </w:r>
      <w:r w:rsidRPr="00EA16AE">
        <w:rPr>
          <w:rFonts w:ascii="Calibri" w:hAnsi="Calibri" w:cs="Calibri"/>
          <w:sz w:val="22"/>
          <w:szCs w:val="22"/>
        </w:rPr>
        <w:t xml:space="preserve"> </w:t>
      </w:r>
      <w:r w:rsidRPr="002A70C4">
        <w:rPr>
          <w:rFonts w:ascii="Calibri" w:hAnsi="Calibri" w:cs="Calibri"/>
          <w:sz w:val="22"/>
          <w:szCs w:val="22"/>
        </w:rPr>
        <w:t>Ανατ</w:t>
      </w:r>
      <w:r>
        <w:rPr>
          <w:rFonts w:ascii="Calibri" w:hAnsi="Calibri" w:cs="Calibri"/>
          <w:sz w:val="22"/>
          <w:szCs w:val="22"/>
        </w:rPr>
        <w:t>ολικής</w:t>
      </w:r>
      <w:r w:rsidRPr="002A70C4">
        <w:rPr>
          <w:rFonts w:ascii="Calibri" w:hAnsi="Calibri" w:cs="Calibri"/>
          <w:sz w:val="22"/>
          <w:szCs w:val="22"/>
        </w:rPr>
        <w:t xml:space="preserve"> Αττικής</w:t>
      </w:r>
      <w:r w:rsidRPr="00975D61">
        <w:rPr>
          <w:rFonts w:ascii="Calibri" w:hAnsi="Calibri" w:cs="Arial"/>
          <w:sz w:val="22"/>
          <w:szCs w:val="22"/>
        </w:rPr>
        <w:t>.</w:t>
      </w:r>
      <w:r w:rsidRPr="00922506">
        <w:rPr>
          <w:rFonts w:ascii="Calibri" w:hAnsi="Calibri" w:cs="Arial"/>
          <w:sz w:val="22"/>
          <w:szCs w:val="22"/>
        </w:rPr>
        <w:t xml:space="preserve"> </w:t>
      </w:r>
      <w:r w:rsidRPr="00975D61">
        <w:rPr>
          <w:rFonts w:ascii="Calibri" w:hAnsi="Calibri" w:cs="Arial"/>
          <w:sz w:val="22"/>
          <w:szCs w:val="22"/>
        </w:rPr>
        <w:t xml:space="preserve">Αν ο αριθμός δεν καλυφθεί από εκπαιδευτικούς </w:t>
      </w:r>
      <w:r>
        <w:rPr>
          <w:rFonts w:ascii="Calibri" w:hAnsi="Calibri" w:cs="Arial"/>
          <w:sz w:val="22"/>
          <w:szCs w:val="22"/>
        </w:rPr>
        <w:t>κάποιας Διεύθυνσης</w:t>
      </w:r>
      <w:r w:rsidRPr="00975D61">
        <w:rPr>
          <w:rFonts w:ascii="Calibri" w:hAnsi="Calibri" w:cs="Arial"/>
          <w:sz w:val="22"/>
          <w:szCs w:val="22"/>
        </w:rPr>
        <w:t xml:space="preserve">, θα επιλεγούν </w:t>
      </w:r>
      <w:r>
        <w:rPr>
          <w:rFonts w:ascii="Calibri" w:hAnsi="Calibri" w:cs="Arial"/>
          <w:sz w:val="22"/>
          <w:szCs w:val="22"/>
        </w:rPr>
        <w:t xml:space="preserve">εκπαιδευτικοί </w:t>
      </w:r>
      <w:r w:rsidRPr="00975D61">
        <w:rPr>
          <w:rFonts w:ascii="Calibri" w:hAnsi="Calibri" w:cs="Arial"/>
          <w:sz w:val="22"/>
          <w:szCs w:val="22"/>
        </w:rPr>
        <w:t xml:space="preserve">από την κατάσταση αναπληρωματικών </w:t>
      </w:r>
      <w:r>
        <w:rPr>
          <w:rFonts w:ascii="Calibri" w:hAnsi="Calibri" w:cs="Arial"/>
          <w:sz w:val="22"/>
          <w:szCs w:val="22"/>
        </w:rPr>
        <w:t>των άλλων Διευθύνσεων</w:t>
      </w:r>
      <w:r w:rsidRPr="00975D61">
        <w:rPr>
          <w:rFonts w:ascii="Calibri" w:hAnsi="Calibri" w:cs="Arial"/>
          <w:sz w:val="22"/>
          <w:szCs w:val="22"/>
        </w:rPr>
        <w:t>.</w:t>
      </w:r>
      <w:r w:rsidRPr="00922506">
        <w:rPr>
          <w:rFonts w:ascii="Calibri" w:hAnsi="Calibri" w:cs="Arial"/>
          <w:sz w:val="22"/>
          <w:szCs w:val="22"/>
        </w:rPr>
        <w:t xml:space="preserve"> </w:t>
      </w:r>
      <w:r w:rsidRPr="00975D61">
        <w:rPr>
          <w:rFonts w:ascii="Calibri" w:hAnsi="Calibri" w:cs="Arial"/>
          <w:sz w:val="22"/>
          <w:szCs w:val="22"/>
        </w:rPr>
        <w:t>Το ΚΠΕ Λαυρίου θα καλύψει μερικώς την διατροφή των συμμετεχόντων (</w:t>
      </w:r>
      <w:r>
        <w:rPr>
          <w:rFonts w:ascii="Calibri" w:hAnsi="Calibri" w:cs="Arial"/>
          <w:sz w:val="22"/>
          <w:szCs w:val="22"/>
        </w:rPr>
        <w:t>δύο</w:t>
      </w:r>
      <w:r w:rsidRPr="00922506">
        <w:rPr>
          <w:rFonts w:ascii="Calibri" w:hAnsi="Calibri" w:cs="Arial"/>
          <w:sz w:val="22"/>
          <w:szCs w:val="22"/>
        </w:rPr>
        <w:t xml:space="preserve"> </w:t>
      </w:r>
      <w:r w:rsidRPr="00975D61">
        <w:rPr>
          <w:rFonts w:ascii="Calibri" w:hAnsi="Calibri" w:cs="Arial"/>
          <w:sz w:val="22"/>
          <w:szCs w:val="22"/>
        </w:rPr>
        <w:t>καφέ</w:t>
      </w:r>
      <w:r>
        <w:rPr>
          <w:rFonts w:ascii="Calibri" w:hAnsi="Calibri" w:cs="Arial"/>
          <w:sz w:val="22"/>
          <w:szCs w:val="22"/>
        </w:rPr>
        <w:t>δες</w:t>
      </w:r>
      <w:r w:rsidRPr="00975D61">
        <w:rPr>
          <w:rFonts w:ascii="Calibri" w:hAnsi="Calibri" w:cs="Arial"/>
          <w:sz w:val="22"/>
          <w:szCs w:val="22"/>
        </w:rPr>
        <w:t xml:space="preserve"> και </w:t>
      </w:r>
      <w:r>
        <w:rPr>
          <w:rFonts w:ascii="Calibri" w:hAnsi="Calibri" w:cs="Arial"/>
          <w:sz w:val="22"/>
          <w:szCs w:val="22"/>
        </w:rPr>
        <w:t>δύο</w:t>
      </w:r>
      <w:r w:rsidRPr="00922506">
        <w:rPr>
          <w:rFonts w:ascii="Calibri" w:hAnsi="Calibri" w:cs="Arial"/>
          <w:sz w:val="22"/>
          <w:szCs w:val="22"/>
        </w:rPr>
        <w:t xml:space="preserve"> </w:t>
      </w:r>
      <w:r w:rsidRPr="00975D61">
        <w:rPr>
          <w:rFonts w:ascii="Calibri" w:hAnsi="Calibri" w:cs="Arial"/>
          <w:sz w:val="22"/>
          <w:szCs w:val="22"/>
        </w:rPr>
        <w:t>γεύμα</w:t>
      </w:r>
      <w:r>
        <w:rPr>
          <w:rFonts w:ascii="Calibri" w:hAnsi="Calibri" w:cs="Arial"/>
          <w:sz w:val="22"/>
          <w:szCs w:val="22"/>
        </w:rPr>
        <w:t>τα</w:t>
      </w:r>
      <w:r w:rsidRPr="00975D61">
        <w:rPr>
          <w:rFonts w:ascii="Calibri" w:hAnsi="Calibri" w:cs="Arial"/>
          <w:sz w:val="22"/>
          <w:szCs w:val="22"/>
        </w:rPr>
        <w:t>), ενώ τα έξοδα μετακίνησης βαρύνουν τους ίδιους.</w:t>
      </w:r>
      <w:r w:rsidRPr="00C06018">
        <w:rPr>
          <w:rFonts w:ascii="Calibri" w:hAnsi="Calibri" w:cs="Arial"/>
          <w:sz w:val="22"/>
          <w:szCs w:val="22"/>
        </w:rPr>
        <w:t xml:space="preserve"> </w:t>
      </w:r>
      <w:r w:rsidRPr="00C228A3">
        <w:rPr>
          <w:rFonts w:ascii="Calibri" w:hAnsi="Calibri" w:cs="Arial"/>
          <w:sz w:val="22"/>
          <w:szCs w:val="22"/>
        </w:rPr>
        <w:t>Για περιορισμένο αριθμό συμμετεχόντων (έως 30) υπάρχει η δυνατότητα διανυκτέρευσης στον ξενώνα του ΚΠΕ, σε δωμάτια 3 και 6 ατόμων. Τα έξοδα μετακίνησης των εκπαιδευτικών από και προς το ΚΠΕ θα βαρύνουν τους ίδιους τους εκπαιδευτικούς και όχι το ΚΠΕ Λαυρίου.</w:t>
      </w:r>
    </w:p>
    <w:p w:rsidR="008E4A35" w:rsidRPr="00975D61" w:rsidRDefault="008E4A35" w:rsidP="00C2007E">
      <w:pPr>
        <w:spacing w:after="60"/>
        <w:ind w:firstLine="720"/>
        <w:jc w:val="both"/>
        <w:rPr>
          <w:rFonts w:ascii="Calibri" w:hAnsi="Calibri" w:cs="Arial"/>
          <w:sz w:val="22"/>
          <w:szCs w:val="22"/>
        </w:rPr>
      </w:pPr>
      <w:r w:rsidRPr="00975D61">
        <w:rPr>
          <w:rFonts w:ascii="Calibri" w:hAnsi="Calibri" w:cs="Arial"/>
          <w:sz w:val="22"/>
          <w:szCs w:val="22"/>
        </w:rPr>
        <w:t xml:space="preserve">Ο στόχος του σεμιναρίου είναι να βοηθήσει τους συμμετέχοντες εκπαιδευτικούς να διερευνήσουν την έννοια του περιβάλλοντος και της αειφορίας </w:t>
      </w:r>
      <w:r>
        <w:rPr>
          <w:rFonts w:ascii="Calibri" w:hAnsi="Calibri" w:cs="Arial"/>
          <w:sz w:val="22"/>
          <w:szCs w:val="22"/>
        </w:rPr>
        <w:t xml:space="preserve">σε μια προστατευόμενη περιοχή με αρχαιολογικό, γεωλογικό και χλωριδικό / πανιδικό ενδιαφέρον και </w:t>
      </w:r>
      <w:r w:rsidRPr="00975D61">
        <w:rPr>
          <w:rFonts w:ascii="Calibri" w:hAnsi="Calibri" w:cs="Arial"/>
          <w:sz w:val="22"/>
          <w:szCs w:val="22"/>
        </w:rPr>
        <w:t>μέσα από βιωματικές δραστηριότητες και τεχνικές να αποκτήσουν τις κατάλληλες δεξιότητες για την υλοποίηση σχολικών προγραμμάτων Περιβαλλοντικής Εκπαίδευσης.</w:t>
      </w:r>
    </w:p>
    <w:p w:rsidR="008E4A35" w:rsidRPr="00975D61" w:rsidRDefault="008E4A35" w:rsidP="00C2007E">
      <w:pPr>
        <w:spacing w:after="60"/>
        <w:ind w:firstLine="720"/>
        <w:jc w:val="both"/>
        <w:rPr>
          <w:rFonts w:ascii="Calibri" w:hAnsi="Calibri" w:cs="Arial"/>
          <w:sz w:val="22"/>
          <w:szCs w:val="22"/>
        </w:rPr>
      </w:pPr>
      <w:r w:rsidRPr="00975D61">
        <w:rPr>
          <w:rFonts w:ascii="Calibri" w:hAnsi="Calibri" w:cs="Arial"/>
          <w:sz w:val="22"/>
          <w:szCs w:val="22"/>
        </w:rPr>
        <w:t>Παρακαλούμε να ενημερώσετε τους συναδέλφους της περιοχής ευθύνης σας και να αποστείλετε σε εμάς κατάσταση με τους ενδιαφερομένους εκπαιδευτικούς.</w:t>
      </w:r>
    </w:p>
    <w:p w:rsidR="008E4A35" w:rsidRPr="00975D61" w:rsidRDefault="008E4A35" w:rsidP="00C2007E">
      <w:pPr>
        <w:spacing w:after="60"/>
        <w:ind w:firstLine="720"/>
        <w:jc w:val="both"/>
        <w:rPr>
          <w:rFonts w:ascii="Calibri" w:hAnsi="Calibri" w:cs="Arial"/>
          <w:sz w:val="22"/>
          <w:szCs w:val="22"/>
        </w:rPr>
      </w:pPr>
      <w:r w:rsidRPr="00975D61">
        <w:rPr>
          <w:rFonts w:ascii="Calibri" w:hAnsi="Calibri" w:cs="Arial"/>
          <w:sz w:val="22"/>
          <w:szCs w:val="22"/>
        </w:rPr>
        <w:t>Επισυνάπτουμε υπόδειγμα της κατάστασης</w:t>
      </w:r>
      <w:r w:rsidRPr="00FD5B6F">
        <w:rPr>
          <w:rFonts w:ascii="Calibri" w:hAnsi="Calibri" w:cs="Arial"/>
          <w:sz w:val="22"/>
          <w:szCs w:val="22"/>
        </w:rPr>
        <w:t xml:space="preserve">, </w:t>
      </w:r>
      <w:r>
        <w:rPr>
          <w:rFonts w:ascii="Calibri" w:hAnsi="Calibri" w:cs="Arial"/>
          <w:sz w:val="22"/>
          <w:szCs w:val="22"/>
        </w:rPr>
        <w:t>αίτηση και ε</w:t>
      </w:r>
      <w:r w:rsidRPr="00975D61">
        <w:rPr>
          <w:rFonts w:ascii="Calibri" w:hAnsi="Calibri" w:cs="Arial"/>
          <w:sz w:val="22"/>
          <w:szCs w:val="22"/>
        </w:rPr>
        <w:t xml:space="preserve">νδεικτικό πρόγραμμα. Οι καταστάσεις θα πρέπει να έχουν παραληφθεί από το ΚΠΕ Λαυρίου το αργότερο μέχρι την </w:t>
      </w:r>
      <w:r>
        <w:rPr>
          <w:rFonts w:ascii="Calibri" w:hAnsi="Calibri" w:cs="Arial"/>
          <w:sz w:val="22"/>
          <w:szCs w:val="22"/>
        </w:rPr>
        <w:t>Παρασκευή 29 Μαρτίου</w:t>
      </w:r>
      <w:r w:rsidRPr="00975D61">
        <w:rPr>
          <w:rFonts w:ascii="Calibri" w:hAnsi="Calibri" w:cs="Arial"/>
          <w:sz w:val="22"/>
          <w:szCs w:val="22"/>
        </w:rPr>
        <w:t>.</w:t>
      </w:r>
    </w:p>
    <w:p w:rsidR="008E4A35" w:rsidRPr="00975D61" w:rsidRDefault="008E4A35" w:rsidP="00975D61">
      <w:pPr>
        <w:spacing w:after="60"/>
        <w:ind w:firstLine="720"/>
        <w:jc w:val="both"/>
        <w:rPr>
          <w:rFonts w:ascii="Calibri" w:hAnsi="Calibri"/>
          <w:i/>
          <w:sz w:val="22"/>
          <w:szCs w:val="22"/>
        </w:rPr>
      </w:pPr>
      <w:r w:rsidRPr="00975D61">
        <w:rPr>
          <w:rFonts w:ascii="Calibri" w:hAnsi="Calibri"/>
          <w:i/>
          <w:sz w:val="22"/>
          <w:szCs w:val="22"/>
        </w:rPr>
        <w:t>Η Πράξη υλοποιείται μέσω του Επιχειρησιακού Προγράμματος «Εκπαίδευση και Δια Βίου Μάθηση» και συγχρηματοδοτείται από την Ευρωπαϊκή Ένωση (Ευρωπαϊκό Κοινωνικό Ταμείο – Ε.Κ.Τ.) και από εθνικούς πόρους</w:t>
      </w:r>
    </w:p>
    <w:p w:rsidR="008E4A35" w:rsidRDefault="008E4A35" w:rsidP="004D6004">
      <w:pPr>
        <w:jc w:val="right"/>
        <w:rPr>
          <w:rFonts w:ascii="Calibri" w:hAnsi="Calibri"/>
          <w:sz w:val="22"/>
          <w:szCs w:val="22"/>
        </w:rPr>
      </w:pPr>
      <w:r w:rsidRPr="00975D61">
        <w:rPr>
          <w:rFonts w:ascii="Calibri" w:hAnsi="Calibri"/>
          <w:sz w:val="22"/>
          <w:szCs w:val="22"/>
        </w:rPr>
        <w:t>Ο Υπεύθυνος του ΚΠΕ Λαυρίου</w:t>
      </w:r>
    </w:p>
    <w:p w:rsidR="008E4A35" w:rsidRDefault="008E4A35" w:rsidP="00263624">
      <w:pPr>
        <w:jc w:val="right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8E4A35" w:rsidRDefault="008E4A35" w:rsidP="00263624">
      <w:pPr>
        <w:jc w:val="right"/>
        <w:rPr>
          <w:rFonts w:ascii="Calibri" w:hAnsi="Calibri"/>
          <w:sz w:val="22"/>
          <w:szCs w:val="22"/>
        </w:rPr>
      </w:pPr>
    </w:p>
    <w:p w:rsidR="008E4A35" w:rsidRDefault="008E4A35" w:rsidP="009D239F">
      <w:pPr>
        <w:jc w:val="right"/>
        <w:rPr>
          <w:rFonts w:ascii="Calibri" w:hAnsi="Calibri"/>
          <w:sz w:val="22"/>
          <w:szCs w:val="22"/>
        </w:rPr>
      </w:pPr>
      <w:r w:rsidRPr="00082466">
        <w:rPr>
          <w:rFonts w:ascii="Calibri" w:hAnsi="Calibri"/>
          <w:sz w:val="22"/>
          <w:szCs w:val="22"/>
        </w:rPr>
        <w:t>Ανδρέας Αθανασόπουλος</w:t>
      </w:r>
    </w:p>
    <w:p w:rsidR="008E4A35" w:rsidRPr="0048760D" w:rsidRDefault="008E4A35" w:rsidP="00C7690A">
      <w:pPr>
        <w:pStyle w:val="Title"/>
        <w:rPr>
          <w:rFonts w:ascii="Calibri" w:hAnsi="Calibri"/>
          <w:sz w:val="24"/>
          <w:szCs w:val="24"/>
        </w:rPr>
      </w:pPr>
      <w:r w:rsidRPr="0048760D">
        <w:rPr>
          <w:rFonts w:ascii="Calibri" w:hAnsi="Calibri"/>
          <w:sz w:val="24"/>
          <w:szCs w:val="24"/>
        </w:rPr>
        <w:t xml:space="preserve">Ενδεικτικό Πρόγραμμα </w:t>
      </w:r>
    </w:p>
    <w:p w:rsidR="008E4A35" w:rsidRPr="0048760D" w:rsidRDefault="008E4A35" w:rsidP="00C7690A">
      <w:pPr>
        <w:jc w:val="center"/>
        <w:rPr>
          <w:rFonts w:ascii="Calibri" w:hAnsi="Calibri"/>
          <w:b/>
          <w:bCs/>
          <w:szCs w:val="24"/>
        </w:rPr>
      </w:pPr>
      <w:r w:rsidRPr="00F57EEA">
        <w:rPr>
          <w:rFonts w:ascii="Calibri" w:hAnsi="Calibri" w:cs="Arial"/>
          <w:b/>
          <w:szCs w:val="24"/>
        </w:rPr>
        <w:t>«Διαδρομές στο χώρο και στο χρόνο στον Εθνικό Δρυμό Σουνίου»</w:t>
      </w:r>
    </w:p>
    <w:p w:rsidR="008E4A35" w:rsidRPr="0048760D" w:rsidRDefault="008E4A35" w:rsidP="00C7690A">
      <w:pPr>
        <w:rPr>
          <w:rFonts w:ascii="Calibri" w:hAnsi="Calibri"/>
          <w:b/>
          <w:bCs/>
          <w:szCs w:val="24"/>
        </w:rPr>
      </w:pPr>
    </w:p>
    <w:p w:rsidR="008E4A35" w:rsidRPr="0048760D" w:rsidRDefault="008E4A35" w:rsidP="00C7690A">
      <w:pPr>
        <w:rPr>
          <w:rFonts w:ascii="Calibri" w:hAnsi="Calibri"/>
          <w:b/>
          <w:bCs/>
          <w:szCs w:val="24"/>
        </w:rPr>
      </w:pPr>
      <w:r w:rsidRPr="0048760D">
        <w:rPr>
          <w:rFonts w:ascii="Calibri" w:hAnsi="Calibri"/>
          <w:b/>
          <w:bCs/>
          <w:szCs w:val="24"/>
        </w:rPr>
        <w:t>Παρασκευή 1</w:t>
      </w:r>
      <w:r>
        <w:rPr>
          <w:rFonts w:ascii="Calibri" w:hAnsi="Calibri"/>
          <w:b/>
          <w:bCs/>
          <w:szCs w:val="24"/>
        </w:rPr>
        <w:t>9Απριλίου</w:t>
      </w:r>
      <w:r w:rsidRPr="0048760D">
        <w:rPr>
          <w:rFonts w:ascii="Calibri" w:hAnsi="Calibri"/>
          <w:b/>
          <w:bCs/>
          <w:szCs w:val="24"/>
        </w:rPr>
        <w:t xml:space="preserve"> 201</w:t>
      </w:r>
      <w:r>
        <w:rPr>
          <w:rFonts w:ascii="Calibri" w:hAnsi="Calibri"/>
          <w:b/>
          <w:bCs/>
          <w:szCs w:val="24"/>
        </w:rPr>
        <w:t>3</w:t>
      </w:r>
    </w:p>
    <w:tbl>
      <w:tblPr>
        <w:tblW w:w="95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8"/>
        <w:gridCol w:w="7859"/>
      </w:tblGrid>
      <w:tr w:rsidR="008E4A35" w:rsidRPr="00CA4070">
        <w:tc>
          <w:tcPr>
            <w:tcW w:w="1658" w:type="dxa"/>
          </w:tcPr>
          <w:p w:rsidR="008E4A35" w:rsidRPr="00CA4070" w:rsidRDefault="008E4A35" w:rsidP="00AD71C5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CA4070">
              <w:rPr>
                <w:rFonts w:ascii="Calibri" w:hAnsi="Calibri" w:cs="Calibri"/>
                <w:sz w:val="22"/>
                <w:szCs w:val="22"/>
              </w:rPr>
              <w:t>16.30 – 17.00</w:t>
            </w:r>
          </w:p>
        </w:tc>
        <w:tc>
          <w:tcPr>
            <w:tcW w:w="7859" w:type="dxa"/>
          </w:tcPr>
          <w:p w:rsidR="008E4A35" w:rsidRPr="00CA4070" w:rsidRDefault="008E4A35" w:rsidP="00AD71C5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CA4070">
              <w:rPr>
                <w:rFonts w:ascii="Calibri" w:hAnsi="Calibri" w:cs="Calibri"/>
                <w:sz w:val="22"/>
                <w:szCs w:val="22"/>
              </w:rPr>
              <w:t>Προσέλευση – Εγγραφές</w:t>
            </w:r>
          </w:p>
        </w:tc>
      </w:tr>
      <w:tr w:rsidR="008E4A35" w:rsidRPr="00CA4070">
        <w:tc>
          <w:tcPr>
            <w:tcW w:w="1658" w:type="dxa"/>
          </w:tcPr>
          <w:p w:rsidR="008E4A35" w:rsidRPr="008847A7" w:rsidRDefault="008E4A35" w:rsidP="008847A7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CA4070">
              <w:rPr>
                <w:rFonts w:ascii="Calibri" w:hAnsi="Calibri" w:cs="Calibri"/>
                <w:sz w:val="22"/>
                <w:szCs w:val="22"/>
              </w:rPr>
              <w:t>17.00 – 17.</w:t>
            </w: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7859" w:type="dxa"/>
          </w:tcPr>
          <w:p w:rsidR="008E4A35" w:rsidRPr="009779BD" w:rsidRDefault="008E4A35" w:rsidP="009779BD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CA4070">
              <w:rPr>
                <w:rFonts w:ascii="Calibri" w:hAnsi="Calibri" w:cs="Calibri"/>
                <w:sz w:val="22"/>
                <w:szCs w:val="22"/>
              </w:rPr>
              <w:t xml:space="preserve">Έναρξη – </w:t>
            </w:r>
            <w:r>
              <w:rPr>
                <w:rFonts w:ascii="Calibri" w:hAnsi="Calibri" w:cs="Calibri"/>
                <w:sz w:val="22"/>
                <w:szCs w:val="22"/>
              </w:rPr>
              <w:t>Το</w:t>
            </w:r>
            <w:r w:rsidRPr="00CA4070">
              <w:rPr>
                <w:rFonts w:ascii="Calibri" w:hAnsi="Calibri" w:cs="Calibri"/>
                <w:sz w:val="22"/>
                <w:szCs w:val="22"/>
              </w:rPr>
              <w:t xml:space="preserve"> ΚΠΕ Λαυρίου </w:t>
            </w:r>
            <w:r>
              <w:rPr>
                <w:rFonts w:ascii="Calibri" w:hAnsi="Calibri" w:cs="Calibri"/>
                <w:sz w:val="22"/>
                <w:szCs w:val="22"/>
              </w:rPr>
              <w:t>και το περιβάλλον της Λαυρεωτικής</w:t>
            </w:r>
            <w:r w:rsidRPr="009779BD">
              <w:rPr>
                <w:rFonts w:ascii="Calibri" w:hAnsi="Calibri" w:cs="Calibri"/>
                <w:sz w:val="22"/>
                <w:szCs w:val="22"/>
              </w:rPr>
              <w:t>(</w:t>
            </w:r>
            <w:r w:rsidRPr="00CA4070">
              <w:rPr>
                <w:rFonts w:ascii="Calibri" w:hAnsi="Calibri" w:cs="Calibri"/>
                <w:sz w:val="22"/>
                <w:szCs w:val="22"/>
              </w:rPr>
              <w:t>Ανδρέας Αθανασόπουλος, Υπεύθυνος ΚΠΕ Λαυρίου</w:t>
            </w:r>
            <w:r w:rsidRPr="009779BD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8E4A35" w:rsidRPr="00CA4070">
        <w:tc>
          <w:tcPr>
            <w:tcW w:w="1658" w:type="dxa"/>
          </w:tcPr>
          <w:p w:rsidR="008E4A35" w:rsidRPr="00CA4070" w:rsidRDefault="008E4A35" w:rsidP="008847A7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CA4070">
              <w:rPr>
                <w:rFonts w:ascii="Calibri" w:hAnsi="Calibri" w:cs="Calibri"/>
                <w:sz w:val="22"/>
                <w:szCs w:val="22"/>
              </w:rPr>
              <w:t>17.</w:t>
            </w:r>
            <w:r>
              <w:rPr>
                <w:rFonts w:ascii="Calibri" w:hAnsi="Calibri" w:cs="Calibri"/>
                <w:sz w:val="22"/>
                <w:szCs w:val="22"/>
              </w:rPr>
              <w:t>30</w:t>
            </w:r>
            <w:r w:rsidRPr="00CA4070">
              <w:rPr>
                <w:rFonts w:ascii="Calibri" w:hAnsi="Calibri" w:cs="Calibri"/>
                <w:sz w:val="22"/>
                <w:szCs w:val="22"/>
              </w:rPr>
              <w:t xml:space="preserve"> – 1</w:t>
            </w:r>
            <w:r>
              <w:rPr>
                <w:rFonts w:ascii="Calibri" w:hAnsi="Calibri" w:cs="Calibri"/>
                <w:sz w:val="22"/>
                <w:szCs w:val="22"/>
              </w:rPr>
              <w:t>8.45</w:t>
            </w:r>
          </w:p>
        </w:tc>
        <w:tc>
          <w:tcPr>
            <w:tcW w:w="7859" w:type="dxa"/>
          </w:tcPr>
          <w:p w:rsidR="008E4A35" w:rsidRPr="00CA4070" w:rsidRDefault="008E4A35" w:rsidP="00C7690A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CA4070">
              <w:rPr>
                <w:rFonts w:ascii="Calibri" w:hAnsi="Calibri" w:cs="Arial"/>
                <w:sz w:val="22"/>
                <w:szCs w:val="22"/>
              </w:rPr>
              <w:t xml:space="preserve">Εθνικός Δρυμός Σουνίου και </w:t>
            </w:r>
            <w:r>
              <w:rPr>
                <w:rFonts w:ascii="Calibri" w:hAnsi="Calibri" w:cs="Arial"/>
                <w:sz w:val="22"/>
                <w:szCs w:val="22"/>
              </w:rPr>
              <w:t xml:space="preserve">το πρόγραμμα </w:t>
            </w:r>
            <w:r>
              <w:rPr>
                <w:rFonts w:ascii="Calibri" w:hAnsi="Calibri" w:cs="Arial"/>
                <w:sz w:val="22"/>
                <w:szCs w:val="22"/>
                <w:lang w:val="en-US"/>
              </w:rPr>
              <w:t>Natura</w:t>
            </w:r>
            <w:r w:rsidRPr="00C7690A">
              <w:rPr>
                <w:rFonts w:ascii="Calibri" w:hAnsi="Calibri" w:cs="Arial"/>
                <w:sz w:val="22"/>
                <w:szCs w:val="22"/>
              </w:rPr>
              <w:t xml:space="preserve"> 2000</w:t>
            </w:r>
            <w:r w:rsidRPr="009779BD">
              <w:rPr>
                <w:rFonts w:ascii="Calibri" w:hAnsi="Calibri" w:cs="Calibri"/>
                <w:sz w:val="22"/>
                <w:szCs w:val="22"/>
              </w:rPr>
              <w:t>(</w:t>
            </w:r>
            <w:r>
              <w:rPr>
                <w:rFonts w:ascii="Calibri" w:hAnsi="Calibri" w:cs="Arial"/>
                <w:sz w:val="22"/>
                <w:szCs w:val="22"/>
              </w:rPr>
              <w:t xml:space="preserve">Ε. Βαλλιανάτου, </w:t>
            </w:r>
            <w:r w:rsidRPr="00CA4070">
              <w:rPr>
                <w:rFonts w:ascii="Calibri" w:hAnsi="Calibri" w:cs="Arial"/>
                <w:sz w:val="22"/>
                <w:szCs w:val="22"/>
              </w:rPr>
              <w:t>Βιολόγος, Βοτανικός Κήπος Διομήδους):</w:t>
            </w:r>
          </w:p>
        </w:tc>
      </w:tr>
      <w:tr w:rsidR="008E4A35" w:rsidRPr="00CA4070">
        <w:tc>
          <w:tcPr>
            <w:tcW w:w="1658" w:type="dxa"/>
          </w:tcPr>
          <w:p w:rsidR="008E4A35" w:rsidRPr="00CA4070" w:rsidRDefault="008E4A35" w:rsidP="00AD71C5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CA4070">
              <w:rPr>
                <w:rFonts w:ascii="Calibri" w:hAnsi="Calibri" w:cs="Calibri"/>
                <w:sz w:val="22"/>
                <w:szCs w:val="22"/>
              </w:rPr>
              <w:t>1</w:t>
            </w:r>
            <w:r w:rsidRPr="00CA4070">
              <w:rPr>
                <w:rFonts w:ascii="Calibri" w:hAnsi="Calibri" w:cs="Calibri"/>
                <w:sz w:val="22"/>
                <w:szCs w:val="22"/>
                <w:lang w:val="en-US"/>
              </w:rPr>
              <w:t>7.4</w:t>
            </w:r>
            <w:r>
              <w:rPr>
                <w:rFonts w:ascii="Calibri" w:hAnsi="Calibri" w:cs="Calibri"/>
                <w:sz w:val="22"/>
                <w:szCs w:val="22"/>
              </w:rPr>
              <w:t>5 – 18.3</w:t>
            </w:r>
            <w:r w:rsidRPr="00CA4070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7859" w:type="dxa"/>
          </w:tcPr>
          <w:p w:rsidR="008E4A35" w:rsidRPr="00CA4070" w:rsidRDefault="008E4A35" w:rsidP="009779BD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«Η Γεωλογική μας Κληρονομιά»</w:t>
            </w:r>
            <w:r w:rsidRPr="009779BD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</w:rPr>
              <w:t>Γεωργία Φέρμελη, Υπ. Π.Ε. Α΄ Αθήνας)</w:t>
            </w:r>
          </w:p>
        </w:tc>
      </w:tr>
      <w:tr w:rsidR="008E4A35" w:rsidRPr="00CA4070">
        <w:trPr>
          <w:trHeight w:val="335"/>
        </w:trPr>
        <w:tc>
          <w:tcPr>
            <w:tcW w:w="1658" w:type="dxa"/>
          </w:tcPr>
          <w:p w:rsidR="008E4A35" w:rsidRPr="00CA4070" w:rsidRDefault="008E4A35" w:rsidP="00B05423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CA4070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8.3</w:t>
            </w:r>
            <w:r w:rsidRPr="00CA4070">
              <w:rPr>
                <w:rFonts w:ascii="Calibri" w:hAnsi="Calibri" w:cs="Calibri"/>
                <w:sz w:val="22"/>
                <w:szCs w:val="22"/>
              </w:rPr>
              <w:t>0 – 19.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CA4070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7859" w:type="dxa"/>
          </w:tcPr>
          <w:p w:rsidR="008E4A35" w:rsidRPr="00CA4070" w:rsidRDefault="008E4A35" w:rsidP="00AD71C5">
            <w:pPr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CA4070">
              <w:rPr>
                <w:rFonts w:ascii="Calibri" w:hAnsi="Calibri" w:cs="Calibri"/>
                <w:sz w:val="22"/>
                <w:szCs w:val="22"/>
              </w:rPr>
              <w:t>Διάλειμμα – καφές</w:t>
            </w:r>
          </w:p>
        </w:tc>
      </w:tr>
      <w:tr w:rsidR="008E4A35" w:rsidRPr="00CA4070">
        <w:tc>
          <w:tcPr>
            <w:tcW w:w="1658" w:type="dxa"/>
          </w:tcPr>
          <w:p w:rsidR="008E4A35" w:rsidRPr="00CA4070" w:rsidRDefault="008E4A35" w:rsidP="00B05423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19.0</w:t>
            </w:r>
            <w:r w:rsidRPr="00CA4070">
              <w:rPr>
                <w:rFonts w:ascii="Calibri" w:hAnsi="Calibri" w:cs="Calibri"/>
                <w:sz w:val="22"/>
                <w:szCs w:val="22"/>
              </w:rPr>
              <w:t>0 – 19.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CA4070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7859" w:type="dxa"/>
          </w:tcPr>
          <w:p w:rsidR="008E4A35" w:rsidRPr="00CA4070" w:rsidRDefault="008E4A35" w:rsidP="00AD71C5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Διαχείριση του Γεωλογικού πλούτου σε προστατευόμενες περιοχές (Ο ομιλητής θα καθοριστεί προσεχώς)</w:t>
            </w:r>
          </w:p>
        </w:tc>
      </w:tr>
      <w:tr w:rsidR="008E4A35" w:rsidRPr="00CA4070">
        <w:tc>
          <w:tcPr>
            <w:tcW w:w="1658" w:type="dxa"/>
          </w:tcPr>
          <w:p w:rsidR="008E4A35" w:rsidRPr="00CA4070" w:rsidRDefault="008E4A35" w:rsidP="00B05423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CA4070">
              <w:rPr>
                <w:rFonts w:ascii="Calibri" w:hAnsi="Calibri" w:cs="Calibri"/>
                <w:sz w:val="22"/>
                <w:szCs w:val="22"/>
              </w:rPr>
              <w:t>19.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CA4070">
              <w:rPr>
                <w:rFonts w:ascii="Calibri" w:hAnsi="Calibri" w:cs="Calibri"/>
                <w:sz w:val="22"/>
                <w:szCs w:val="22"/>
              </w:rPr>
              <w:t>0 – 20.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CA4070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7859" w:type="dxa"/>
          </w:tcPr>
          <w:p w:rsidR="008E4A35" w:rsidRPr="00CA4070" w:rsidRDefault="008E4A35" w:rsidP="001005EB">
            <w:pPr>
              <w:spacing w:after="120"/>
              <w:jc w:val="both"/>
              <w:outlineLvl w:val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Ιστορική – αρχαιολογική αξία του Εθνικού δρυμού Σουνίου </w:t>
            </w:r>
            <w:r>
              <w:rPr>
                <w:rFonts w:ascii="Calibri" w:hAnsi="Calibri" w:cs="Calibri"/>
                <w:sz w:val="22"/>
                <w:szCs w:val="22"/>
              </w:rPr>
              <w:t>(Ο ομιλητής θα καθοριστεί προσεχώς)</w:t>
            </w:r>
          </w:p>
        </w:tc>
      </w:tr>
      <w:tr w:rsidR="008E4A35" w:rsidRPr="00CA4070">
        <w:tc>
          <w:tcPr>
            <w:tcW w:w="1658" w:type="dxa"/>
          </w:tcPr>
          <w:p w:rsidR="008E4A35" w:rsidRPr="00CA4070" w:rsidRDefault="008E4A35" w:rsidP="00B05423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20.0</w:t>
            </w:r>
            <w:r w:rsidRPr="00CA4070">
              <w:rPr>
                <w:rFonts w:ascii="Calibri" w:hAnsi="Calibri" w:cs="Calibri"/>
                <w:sz w:val="22"/>
                <w:szCs w:val="22"/>
              </w:rPr>
              <w:t>0 – 2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CA4070"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7859" w:type="dxa"/>
          </w:tcPr>
          <w:p w:rsidR="008E4A35" w:rsidRPr="00CA4070" w:rsidRDefault="008E4A35" w:rsidP="00AD71C5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CA4070">
              <w:rPr>
                <w:rFonts w:ascii="Calibri" w:hAnsi="Calibri" w:cs="Calibri"/>
                <w:sz w:val="22"/>
                <w:szCs w:val="22"/>
              </w:rPr>
              <w:t>Ερωτήσεις – Συζήτηση</w:t>
            </w:r>
          </w:p>
        </w:tc>
      </w:tr>
      <w:tr w:rsidR="008E4A35" w:rsidRPr="00CA4070">
        <w:tc>
          <w:tcPr>
            <w:tcW w:w="1658" w:type="dxa"/>
          </w:tcPr>
          <w:p w:rsidR="008E4A35" w:rsidRPr="00CA4070" w:rsidRDefault="008E4A35" w:rsidP="00682383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CA4070">
              <w:rPr>
                <w:rFonts w:ascii="Calibri" w:hAnsi="Calibri" w:cs="Calibri"/>
                <w:sz w:val="22"/>
                <w:szCs w:val="22"/>
              </w:rPr>
              <w:t>21.</w:t>
            </w:r>
            <w:r>
              <w:rPr>
                <w:rFonts w:ascii="Calibri" w:hAnsi="Calibri" w:cs="Calibri"/>
                <w:sz w:val="22"/>
                <w:szCs w:val="22"/>
              </w:rPr>
              <w:t>00</w:t>
            </w:r>
          </w:p>
        </w:tc>
        <w:tc>
          <w:tcPr>
            <w:tcW w:w="7859" w:type="dxa"/>
          </w:tcPr>
          <w:p w:rsidR="008E4A35" w:rsidRPr="00CA4070" w:rsidRDefault="008E4A35" w:rsidP="00AD71C5">
            <w:pPr>
              <w:spacing w:after="120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CA4070">
              <w:rPr>
                <w:rFonts w:ascii="Calibri" w:hAnsi="Calibri" w:cs="Calibri"/>
                <w:sz w:val="22"/>
                <w:szCs w:val="22"/>
              </w:rPr>
              <w:t>Δείπνο</w:t>
            </w:r>
          </w:p>
        </w:tc>
      </w:tr>
    </w:tbl>
    <w:p w:rsidR="008E4A35" w:rsidRPr="0048760D" w:rsidRDefault="008E4A35" w:rsidP="00C7690A">
      <w:pPr>
        <w:rPr>
          <w:rFonts w:ascii="Calibri" w:hAnsi="Calibri"/>
          <w:b/>
          <w:bCs/>
          <w:szCs w:val="24"/>
        </w:rPr>
      </w:pPr>
    </w:p>
    <w:p w:rsidR="008E4A35" w:rsidRPr="0048760D" w:rsidRDefault="008E4A35" w:rsidP="00C7690A">
      <w:pPr>
        <w:rPr>
          <w:rFonts w:ascii="Calibri" w:hAnsi="Calibri"/>
          <w:b/>
          <w:bCs/>
          <w:szCs w:val="24"/>
        </w:rPr>
      </w:pPr>
      <w:r w:rsidRPr="0048760D">
        <w:rPr>
          <w:rFonts w:ascii="Calibri" w:hAnsi="Calibri"/>
          <w:b/>
          <w:bCs/>
          <w:szCs w:val="24"/>
        </w:rPr>
        <w:t xml:space="preserve">Σάββατο </w:t>
      </w:r>
      <w:r>
        <w:rPr>
          <w:rFonts w:ascii="Calibri" w:hAnsi="Calibri"/>
          <w:b/>
          <w:bCs/>
          <w:szCs w:val="24"/>
        </w:rPr>
        <w:t>20Απριλίου</w:t>
      </w:r>
      <w:r w:rsidRPr="0048760D">
        <w:rPr>
          <w:rFonts w:ascii="Calibri" w:hAnsi="Calibri"/>
          <w:b/>
          <w:bCs/>
          <w:szCs w:val="24"/>
        </w:rPr>
        <w:t xml:space="preserve"> 201</w:t>
      </w:r>
      <w:r>
        <w:rPr>
          <w:rFonts w:ascii="Calibri" w:hAnsi="Calibri"/>
          <w:b/>
          <w:bCs/>
          <w:szCs w:val="24"/>
        </w:rPr>
        <w:t>3</w:t>
      </w:r>
    </w:p>
    <w:tbl>
      <w:tblPr>
        <w:tblpPr w:leftFromText="180" w:rightFromText="180" w:vertAnchor="text" w:horzAnchor="margin" w:tblpY="183"/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63"/>
        <w:gridCol w:w="7903"/>
      </w:tblGrid>
      <w:tr w:rsidR="008E4A35" w:rsidRPr="00CA4070">
        <w:trPr>
          <w:trHeight w:val="332"/>
        </w:trPr>
        <w:tc>
          <w:tcPr>
            <w:tcW w:w="1463" w:type="dxa"/>
          </w:tcPr>
          <w:p w:rsidR="008E4A35" w:rsidRPr="00CA4070" w:rsidRDefault="008E4A35" w:rsidP="00682383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CA4070">
              <w:rPr>
                <w:rFonts w:ascii="Calibri" w:hAnsi="Calibri" w:cs="Calibri"/>
                <w:sz w:val="22"/>
                <w:szCs w:val="22"/>
              </w:rPr>
              <w:t>9.</w:t>
            </w:r>
            <w:r>
              <w:rPr>
                <w:rFonts w:ascii="Calibri" w:hAnsi="Calibri" w:cs="Calibri"/>
                <w:sz w:val="22"/>
                <w:szCs w:val="22"/>
              </w:rPr>
              <w:t>00 – 13</w:t>
            </w:r>
            <w:r w:rsidRPr="00CA4070"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CA4070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7903" w:type="dxa"/>
          </w:tcPr>
          <w:p w:rsidR="008E4A35" w:rsidRPr="00CA4070" w:rsidRDefault="008E4A35" w:rsidP="00AD71C5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Αναχώρηση για τον Εθνικό Δρυμό Σουνίου – Εργασία πεδίου</w:t>
            </w:r>
          </w:p>
        </w:tc>
      </w:tr>
      <w:tr w:rsidR="008E4A35" w:rsidRPr="00CA4070">
        <w:trPr>
          <w:trHeight w:val="451"/>
        </w:trPr>
        <w:tc>
          <w:tcPr>
            <w:tcW w:w="1463" w:type="dxa"/>
          </w:tcPr>
          <w:p w:rsidR="008E4A35" w:rsidRPr="00CA4070" w:rsidRDefault="008E4A35" w:rsidP="00682383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13.00</w:t>
            </w:r>
            <w:r w:rsidRPr="00CA4070">
              <w:rPr>
                <w:rFonts w:ascii="Calibri" w:hAnsi="Calibri" w:cs="Calibri"/>
                <w:sz w:val="22"/>
                <w:szCs w:val="22"/>
              </w:rPr>
              <w:t xml:space="preserve"> – 1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Pr="00CA4070"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CA4070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7903" w:type="dxa"/>
          </w:tcPr>
          <w:p w:rsidR="008E4A35" w:rsidRPr="00CA4070" w:rsidRDefault="008E4A35" w:rsidP="00741B1F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Πρόχειρο Γεύμα</w:t>
            </w:r>
          </w:p>
        </w:tc>
      </w:tr>
      <w:tr w:rsidR="008E4A35" w:rsidRPr="00CA4070">
        <w:trPr>
          <w:trHeight w:val="495"/>
        </w:trPr>
        <w:tc>
          <w:tcPr>
            <w:tcW w:w="1463" w:type="dxa"/>
          </w:tcPr>
          <w:p w:rsidR="008E4A35" w:rsidRDefault="008E4A35" w:rsidP="00682383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14.30 – 15.30</w:t>
            </w:r>
          </w:p>
        </w:tc>
        <w:tc>
          <w:tcPr>
            <w:tcW w:w="7903" w:type="dxa"/>
          </w:tcPr>
          <w:p w:rsidR="008E4A35" w:rsidRDefault="008E4A35" w:rsidP="00AD71C5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Καφές, Ξενάγηση στο Τεχνολογικό – Πολιτιστικό Πάρκο Λαυρίου</w:t>
            </w:r>
          </w:p>
        </w:tc>
      </w:tr>
      <w:tr w:rsidR="008E4A35" w:rsidRPr="00CA4070">
        <w:trPr>
          <w:trHeight w:val="539"/>
        </w:trPr>
        <w:tc>
          <w:tcPr>
            <w:tcW w:w="1463" w:type="dxa"/>
          </w:tcPr>
          <w:p w:rsidR="008E4A35" w:rsidRDefault="008E4A35" w:rsidP="00682383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15.30 – 17.30</w:t>
            </w:r>
          </w:p>
        </w:tc>
        <w:tc>
          <w:tcPr>
            <w:tcW w:w="7903" w:type="dxa"/>
          </w:tcPr>
          <w:p w:rsidR="008E4A35" w:rsidRDefault="008E4A35" w:rsidP="00AD71C5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Παιδαγωγικά Εργαστήρια</w:t>
            </w:r>
          </w:p>
        </w:tc>
      </w:tr>
      <w:tr w:rsidR="008E4A35" w:rsidRPr="00CA4070">
        <w:trPr>
          <w:trHeight w:val="399"/>
        </w:trPr>
        <w:tc>
          <w:tcPr>
            <w:tcW w:w="1463" w:type="dxa"/>
          </w:tcPr>
          <w:p w:rsidR="008E4A35" w:rsidRPr="00CA4070" w:rsidRDefault="008E4A35" w:rsidP="00AD71C5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17.30 – 18.30</w:t>
            </w:r>
          </w:p>
        </w:tc>
        <w:tc>
          <w:tcPr>
            <w:tcW w:w="7903" w:type="dxa"/>
          </w:tcPr>
          <w:p w:rsidR="008E4A35" w:rsidRPr="00CA4070" w:rsidRDefault="008E4A35" w:rsidP="00AD71C5">
            <w:pPr>
              <w:spacing w:after="120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Παρουσίαση εργασιών των ομάδων</w:t>
            </w:r>
          </w:p>
        </w:tc>
      </w:tr>
      <w:tr w:rsidR="008E4A35" w:rsidRPr="00CA4070">
        <w:trPr>
          <w:trHeight w:val="399"/>
        </w:trPr>
        <w:tc>
          <w:tcPr>
            <w:tcW w:w="1463" w:type="dxa"/>
          </w:tcPr>
          <w:p w:rsidR="008E4A35" w:rsidRDefault="008E4A35" w:rsidP="00AD71C5">
            <w:pPr>
              <w:spacing w:after="120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18.30 – 19.00</w:t>
            </w:r>
          </w:p>
        </w:tc>
        <w:tc>
          <w:tcPr>
            <w:tcW w:w="7903" w:type="dxa"/>
          </w:tcPr>
          <w:p w:rsidR="008E4A35" w:rsidRDefault="008E4A35" w:rsidP="00AD71C5">
            <w:pPr>
              <w:spacing w:after="120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Συζήτηση – αξιολόγηση – χορήγηση βεβαιώσεων</w:t>
            </w:r>
          </w:p>
        </w:tc>
      </w:tr>
    </w:tbl>
    <w:p w:rsidR="008E4A35" w:rsidRDefault="008E4A35" w:rsidP="009D239F">
      <w:pPr>
        <w:jc w:val="right"/>
        <w:rPr>
          <w:rFonts w:ascii="Calibri" w:hAnsi="Calibri"/>
          <w:sz w:val="22"/>
          <w:szCs w:val="22"/>
        </w:rPr>
      </w:pPr>
    </w:p>
    <w:sectPr w:rsidR="008E4A35" w:rsidSect="009F4B69">
      <w:headerReference w:type="first" r:id="rId11"/>
      <w:footerReference w:type="first" r:id="rId12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A35" w:rsidRDefault="008E4A35" w:rsidP="009B537B">
      <w:r>
        <w:separator/>
      </w:r>
    </w:p>
  </w:endnote>
  <w:endnote w:type="continuationSeparator" w:id="1">
    <w:p w:rsidR="008E4A35" w:rsidRDefault="008E4A35" w:rsidP="009B5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Layout w:type="fixed"/>
      <w:tblLook w:val="00A0"/>
    </w:tblPr>
    <w:tblGrid>
      <w:gridCol w:w="4565"/>
      <w:gridCol w:w="1418"/>
      <w:gridCol w:w="4365"/>
    </w:tblGrid>
    <w:tr w:rsidR="008E4A35">
      <w:trPr>
        <w:trHeight w:val="1280"/>
        <w:jc w:val="center"/>
      </w:trPr>
      <w:tc>
        <w:tcPr>
          <w:tcW w:w="10348" w:type="dxa"/>
          <w:gridSpan w:val="3"/>
          <w:vAlign w:val="center"/>
        </w:tcPr>
        <w:p w:rsidR="008E4A35" w:rsidRPr="000D0216" w:rsidRDefault="008E4A35" w:rsidP="005923AD">
          <w:pPr>
            <w:pStyle w:val="Header"/>
            <w:jc w:val="center"/>
          </w:pPr>
          <w:r w:rsidRPr="000D0216">
            <w:rPr>
              <w:sz w:val="2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351pt;height:63.75pt">
                <v:imagedata r:id="rId1" o:title=""/>
              </v:shape>
            </w:pict>
          </w:r>
        </w:p>
      </w:tc>
    </w:tr>
    <w:tr w:rsidR="008E4A35">
      <w:trPr>
        <w:trHeight w:val="829"/>
        <w:jc w:val="center"/>
      </w:trPr>
      <w:tc>
        <w:tcPr>
          <w:tcW w:w="4565" w:type="dxa"/>
          <w:vAlign w:val="center"/>
        </w:tcPr>
        <w:p w:rsidR="008E4A35" w:rsidRDefault="008E4A35" w:rsidP="005923AD">
          <w:pPr>
            <w:pStyle w:val="Header"/>
            <w:rPr>
              <w:lang w:val="en-US"/>
            </w:rPr>
          </w:pPr>
        </w:p>
      </w:tc>
      <w:tc>
        <w:tcPr>
          <w:tcW w:w="1418" w:type="dxa"/>
          <w:vAlign w:val="center"/>
        </w:tcPr>
        <w:p w:rsidR="008E4A35" w:rsidRDefault="008E4A35" w:rsidP="005923AD">
          <w:pPr>
            <w:pStyle w:val="Header"/>
            <w:rPr>
              <w:lang w:val="en-US"/>
            </w:rPr>
          </w:pPr>
          <w:r w:rsidRPr="0073016F">
            <w:rPr>
              <w:lang w:val="en-US"/>
            </w:rPr>
            <w:pict>
              <v:shape id="_x0000_i1028" type="#_x0000_t75" style="width:40.5pt;height:40.5pt">
                <v:imagedata r:id="rId2" o:title=""/>
              </v:shape>
            </w:pict>
          </w:r>
        </w:p>
      </w:tc>
      <w:tc>
        <w:tcPr>
          <w:tcW w:w="4365" w:type="dxa"/>
          <w:vAlign w:val="center"/>
        </w:tcPr>
        <w:p w:rsidR="008E4A35" w:rsidRPr="000D0216" w:rsidRDefault="008E4A35" w:rsidP="005923AD">
          <w:pPr>
            <w:pStyle w:val="Header"/>
            <w:jc w:val="center"/>
          </w:pPr>
        </w:p>
      </w:tc>
    </w:tr>
  </w:tbl>
  <w:p w:rsidR="008E4A35" w:rsidRDefault="008E4A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A35" w:rsidRDefault="008E4A35" w:rsidP="009B537B">
      <w:r>
        <w:separator/>
      </w:r>
    </w:p>
  </w:footnote>
  <w:footnote w:type="continuationSeparator" w:id="1">
    <w:p w:rsidR="008E4A35" w:rsidRDefault="008E4A35" w:rsidP="009B53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A35" w:rsidRDefault="008E4A35">
    <w:pPr>
      <w:pStyle w:val="Header"/>
    </w:pPr>
  </w:p>
  <w:p w:rsidR="008E4A35" w:rsidRDefault="008E4A3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FFA8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42AF9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7C86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7C87B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2E8A4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96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E1298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F4FC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1CC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C72B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D8786E"/>
    <w:multiLevelType w:val="hybridMultilevel"/>
    <w:tmpl w:val="A9D6EDDE"/>
    <w:lvl w:ilvl="0" w:tplc="0408000F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1">
    <w:nsid w:val="1C397D2E"/>
    <w:multiLevelType w:val="hybridMultilevel"/>
    <w:tmpl w:val="0C764892"/>
    <w:lvl w:ilvl="0" w:tplc="3D4269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AA841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0D45E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C406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2C2DB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1CA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FD80C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050EC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FC610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C854459"/>
    <w:multiLevelType w:val="hybridMultilevel"/>
    <w:tmpl w:val="80C0D86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1FC922E2"/>
    <w:multiLevelType w:val="hybridMultilevel"/>
    <w:tmpl w:val="EAEE4702"/>
    <w:lvl w:ilvl="0" w:tplc="0408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4">
    <w:nsid w:val="474C7511"/>
    <w:multiLevelType w:val="hybridMultilevel"/>
    <w:tmpl w:val="A290E7F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451F33"/>
    <w:multiLevelType w:val="multilevel"/>
    <w:tmpl w:val="9A368E8A"/>
    <w:lvl w:ilvl="0">
      <w:start w:val="1"/>
      <w:numFmt w:val="bullet"/>
      <w:lvlText w:val="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4E1A0A7A"/>
    <w:multiLevelType w:val="hybridMultilevel"/>
    <w:tmpl w:val="422E484A"/>
    <w:lvl w:ilvl="0" w:tplc="0408000F">
      <w:start w:val="1"/>
      <w:numFmt w:val="decimal"/>
      <w:lvlText w:val="%1."/>
      <w:lvlJc w:val="left"/>
      <w:pPr>
        <w:ind w:left="825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17">
    <w:nsid w:val="52210C12"/>
    <w:multiLevelType w:val="hybridMultilevel"/>
    <w:tmpl w:val="9A368E8A"/>
    <w:lvl w:ilvl="0" w:tplc="78C6C07C">
      <w:start w:val="1"/>
      <w:numFmt w:val="bullet"/>
      <w:lvlText w:val="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9C31FF2"/>
    <w:multiLevelType w:val="hybridMultilevel"/>
    <w:tmpl w:val="0C764892"/>
    <w:lvl w:ilvl="0" w:tplc="3D4269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AA841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0D45E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C406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2C2DB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1CA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FD80C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050EC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FC610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FA60617"/>
    <w:multiLevelType w:val="hybridMultilevel"/>
    <w:tmpl w:val="B40A8BA0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A2E18D2"/>
    <w:multiLevelType w:val="hybridMultilevel"/>
    <w:tmpl w:val="C7C446F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0"/>
  </w:num>
  <w:num w:numId="13">
    <w:abstractNumId w:val="20"/>
  </w:num>
  <w:num w:numId="14">
    <w:abstractNumId w:val="14"/>
  </w:num>
  <w:num w:numId="15">
    <w:abstractNumId w:val="17"/>
  </w:num>
  <w:num w:numId="16">
    <w:abstractNumId w:val="15"/>
  </w:num>
  <w:num w:numId="17">
    <w:abstractNumId w:val="13"/>
  </w:num>
  <w:num w:numId="18">
    <w:abstractNumId w:val="16"/>
  </w:num>
  <w:num w:numId="19">
    <w:abstractNumId w:val="18"/>
  </w:num>
  <w:num w:numId="20">
    <w:abstractNumId w:val="19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6004"/>
    <w:rsid w:val="00015008"/>
    <w:rsid w:val="00024881"/>
    <w:rsid w:val="00046716"/>
    <w:rsid w:val="00067DF5"/>
    <w:rsid w:val="0007691B"/>
    <w:rsid w:val="00082466"/>
    <w:rsid w:val="000C0AF0"/>
    <w:rsid w:val="000D0216"/>
    <w:rsid w:val="000D7C80"/>
    <w:rsid w:val="000E28D2"/>
    <w:rsid w:val="000F55CC"/>
    <w:rsid w:val="001005EB"/>
    <w:rsid w:val="00127011"/>
    <w:rsid w:val="001433C1"/>
    <w:rsid w:val="00147A8A"/>
    <w:rsid w:val="001667CF"/>
    <w:rsid w:val="00167D5A"/>
    <w:rsid w:val="001928CE"/>
    <w:rsid w:val="00195BEA"/>
    <w:rsid w:val="001A1BE3"/>
    <w:rsid w:val="001F3A78"/>
    <w:rsid w:val="00260B96"/>
    <w:rsid w:val="00263624"/>
    <w:rsid w:val="002869E9"/>
    <w:rsid w:val="002A066D"/>
    <w:rsid w:val="002A70C4"/>
    <w:rsid w:val="002B42A2"/>
    <w:rsid w:val="002C13D2"/>
    <w:rsid w:val="002D5D3D"/>
    <w:rsid w:val="002E00FE"/>
    <w:rsid w:val="002E0EEB"/>
    <w:rsid w:val="002E3D49"/>
    <w:rsid w:val="002F482B"/>
    <w:rsid w:val="002F7D63"/>
    <w:rsid w:val="003027B3"/>
    <w:rsid w:val="00305DD8"/>
    <w:rsid w:val="00322DBE"/>
    <w:rsid w:val="00333B5E"/>
    <w:rsid w:val="00344FA2"/>
    <w:rsid w:val="0036072D"/>
    <w:rsid w:val="003914F9"/>
    <w:rsid w:val="00392AA1"/>
    <w:rsid w:val="00395B80"/>
    <w:rsid w:val="003B48C4"/>
    <w:rsid w:val="003C355C"/>
    <w:rsid w:val="003D00BB"/>
    <w:rsid w:val="003F6156"/>
    <w:rsid w:val="00424FB6"/>
    <w:rsid w:val="00454406"/>
    <w:rsid w:val="004563C5"/>
    <w:rsid w:val="00474CE7"/>
    <w:rsid w:val="00484FF3"/>
    <w:rsid w:val="0048742E"/>
    <w:rsid w:val="0048760D"/>
    <w:rsid w:val="004A09AC"/>
    <w:rsid w:val="004A6AED"/>
    <w:rsid w:val="004B78A0"/>
    <w:rsid w:val="004C3731"/>
    <w:rsid w:val="004C5A9E"/>
    <w:rsid w:val="004D4117"/>
    <w:rsid w:val="004D5ACC"/>
    <w:rsid w:val="004D6004"/>
    <w:rsid w:val="004D7C5D"/>
    <w:rsid w:val="004E095D"/>
    <w:rsid w:val="004F0965"/>
    <w:rsid w:val="00516337"/>
    <w:rsid w:val="00572E22"/>
    <w:rsid w:val="005923AD"/>
    <w:rsid w:val="005B0104"/>
    <w:rsid w:val="0063239C"/>
    <w:rsid w:val="00637194"/>
    <w:rsid w:val="00671FAD"/>
    <w:rsid w:val="00673185"/>
    <w:rsid w:val="00682383"/>
    <w:rsid w:val="00685825"/>
    <w:rsid w:val="006921CC"/>
    <w:rsid w:val="00705034"/>
    <w:rsid w:val="00710940"/>
    <w:rsid w:val="0073016F"/>
    <w:rsid w:val="00736B38"/>
    <w:rsid w:val="00741B1F"/>
    <w:rsid w:val="00760E5C"/>
    <w:rsid w:val="00762EC5"/>
    <w:rsid w:val="00770B0F"/>
    <w:rsid w:val="0077327F"/>
    <w:rsid w:val="007833E2"/>
    <w:rsid w:val="0078565B"/>
    <w:rsid w:val="00787D60"/>
    <w:rsid w:val="007A45D3"/>
    <w:rsid w:val="007C7160"/>
    <w:rsid w:val="007D2337"/>
    <w:rsid w:val="007D720E"/>
    <w:rsid w:val="008164DF"/>
    <w:rsid w:val="00835A72"/>
    <w:rsid w:val="00836DB1"/>
    <w:rsid w:val="00843E20"/>
    <w:rsid w:val="0084758E"/>
    <w:rsid w:val="0087315F"/>
    <w:rsid w:val="008847A7"/>
    <w:rsid w:val="00897AAF"/>
    <w:rsid w:val="008E4A35"/>
    <w:rsid w:val="008F1A7C"/>
    <w:rsid w:val="008F4968"/>
    <w:rsid w:val="008F76DF"/>
    <w:rsid w:val="00922506"/>
    <w:rsid w:val="00944D78"/>
    <w:rsid w:val="00945970"/>
    <w:rsid w:val="009514A4"/>
    <w:rsid w:val="00956B76"/>
    <w:rsid w:val="0097497C"/>
    <w:rsid w:val="00975D61"/>
    <w:rsid w:val="009779BD"/>
    <w:rsid w:val="009B537B"/>
    <w:rsid w:val="009D239F"/>
    <w:rsid w:val="009D3E2D"/>
    <w:rsid w:val="009F4B69"/>
    <w:rsid w:val="009F5A6B"/>
    <w:rsid w:val="00A71D8E"/>
    <w:rsid w:val="00AA1386"/>
    <w:rsid w:val="00AB73D9"/>
    <w:rsid w:val="00AD3BE1"/>
    <w:rsid w:val="00AD71C5"/>
    <w:rsid w:val="00AE20A8"/>
    <w:rsid w:val="00AF07DC"/>
    <w:rsid w:val="00B03136"/>
    <w:rsid w:val="00B05423"/>
    <w:rsid w:val="00B1087F"/>
    <w:rsid w:val="00B2087A"/>
    <w:rsid w:val="00B30E66"/>
    <w:rsid w:val="00B41C0B"/>
    <w:rsid w:val="00B53F82"/>
    <w:rsid w:val="00B65FF8"/>
    <w:rsid w:val="00BB4BFF"/>
    <w:rsid w:val="00BF22CE"/>
    <w:rsid w:val="00C06018"/>
    <w:rsid w:val="00C2007E"/>
    <w:rsid w:val="00C228A3"/>
    <w:rsid w:val="00C7690A"/>
    <w:rsid w:val="00CA4070"/>
    <w:rsid w:val="00CB7C68"/>
    <w:rsid w:val="00CE4158"/>
    <w:rsid w:val="00D07BE7"/>
    <w:rsid w:val="00D10E9C"/>
    <w:rsid w:val="00D439C4"/>
    <w:rsid w:val="00D8502F"/>
    <w:rsid w:val="00DA3287"/>
    <w:rsid w:val="00DB35AA"/>
    <w:rsid w:val="00DE6CB0"/>
    <w:rsid w:val="00DF3BE3"/>
    <w:rsid w:val="00E305F4"/>
    <w:rsid w:val="00E3078B"/>
    <w:rsid w:val="00E34D02"/>
    <w:rsid w:val="00E42994"/>
    <w:rsid w:val="00E5581F"/>
    <w:rsid w:val="00E64A2B"/>
    <w:rsid w:val="00E82608"/>
    <w:rsid w:val="00EA16AE"/>
    <w:rsid w:val="00EE4E86"/>
    <w:rsid w:val="00F04368"/>
    <w:rsid w:val="00F37A07"/>
    <w:rsid w:val="00F41E23"/>
    <w:rsid w:val="00F47A48"/>
    <w:rsid w:val="00F538D7"/>
    <w:rsid w:val="00F57EEA"/>
    <w:rsid w:val="00F62534"/>
    <w:rsid w:val="00F67F58"/>
    <w:rsid w:val="00F70D3E"/>
    <w:rsid w:val="00F73EA6"/>
    <w:rsid w:val="00FD5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004"/>
    <w:rPr>
      <w:rFonts w:ascii="Arial" w:eastAsia="Times New Roman" w:hAnsi="Arial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2C13D2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6004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EB1A3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D6004"/>
    <w:rPr>
      <w:rFonts w:ascii="Arial" w:hAnsi="Arial"/>
      <w:b/>
      <w:sz w:val="28"/>
      <w:lang w:eastAsia="el-GR"/>
    </w:rPr>
  </w:style>
  <w:style w:type="character" w:styleId="Hyperlink">
    <w:name w:val="Hyperlink"/>
    <w:basedOn w:val="DefaultParagraphFont"/>
    <w:uiPriority w:val="99"/>
    <w:rsid w:val="004D60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D6004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6004"/>
    <w:rPr>
      <w:rFonts w:ascii="Tahoma" w:hAnsi="Tahoma"/>
      <w:sz w:val="16"/>
      <w:lang w:eastAsia="el-GR"/>
    </w:rPr>
  </w:style>
  <w:style w:type="paragraph" w:styleId="Header">
    <w:name w:val="header"/>
    <w:basedOn w:val="Normal"/>
    <w:link w:val="HeaderChar"/>
    <w:uiPriority w:val="99"/>
    <w:rsid w:val="009B53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B537B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rsid w:val="009B53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537B"/>
    <w:rPr>
      <w:rFonts w:ascii="Arial" w:hAnsi="Arial"/>
      <w:sz w:val="24"/>
    </w:rPr>
  </w:style>
  <w:style w:type="table" w:styleId="TableGrid">
    <w:name w:val="Table Grid"/>
    <w:basedOn w:val="TableNormal"/>
    <w:uiPriority w:val="99"/>
    <w:locked/>
    <w:rsid w:val="00671FA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624"/>
    <w:pPr>
      <w:spacing w:line="360" w:lineRule="auto"/>
    </w:pPr>
    <w:rPr>
      <w:rFonts w:ascii="Times New Roman" w:hAnsi="Times New Roman"/>
      <w:b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624"/>
    <w:rPr>
      <w:rFonts w:ascii="Times New Roman" w:hAnsi="Times New Roman"/>
      <w:b/>
      <w:sz w:val="24"/>
      <w:lang w:val="en-US"/>
    </w:rPr>
  </w:style>
  <w:style w:type="character" w:styleId="BookTitle">
    <w:name w:val="Book Title"/>
    <w:basedOn w:val="DefaultParagraphFont"/>
    <w:uiPriority w:val="99"/>
    <w:qFormat/>
    <w:rsid w:val="00C2007E"/>
    <w:rPr>
      <w:b/>
      <w:smallCaps/>
      <w:spacing w:val="5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C7690A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7690A"/>
    <w:rPr>
      <w:rFonts w:ascii="Cambria" w:hAnsi="Cambria"/>
      <w:b/>
      <w:kern w:val="28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kpe-lavriou.att.sch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pelav@yahoo.g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641</Words>
  <Characters>3465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</dc:title>
  <dc:subject/>
  <dc:creator> Κ.Π.Ε.Δ.</dc:creator>
  <cp:keywords/>
  <dc:description/>
  <cp:lastModifiedBy>User</cp:lastModifiedBy>
  <cp:revision>11</cp:revision>
  <cp:lastPrinted>2011-12-15T14:18:00Z</cp:lastPrinted>
  <dcterms:created xsi:type="dcterms:W3CDTF">2013-03-15T18:15:00Z</dcterms:created>
  <dcterms:modified xsi:type="dcterms:W3CDTF">2013-03-16T05:51:00Z</dcterms:modified>
</cp:coreProperties>
</file>