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813" w:tblpY="-240"/>
        <w:tblW w:w="4252" w:type="dxa"/>
        <w:tblLayout w:type="fixed"/>
        <w:tblLook w:val="0000"/>
      </w:tblPr>
      <w:tblGrid>
        <w:gridCol w:w="4252"/>
      </w:tblGrid>
      <w:tr w:rsidR="00A0413A" w:rsidRPr="00A0413A" w:rsidTr="00A0413A">
        <w:trPr>
          <w:trHeight w:val="797"/>
        </w:trPr>
        <w:tc>
          <w:tcPr>
            <w:tcW w:w="4252" w:type="dxa"/>
          </w:tcPr>
          <w:p w:rsidR="00A0413A" w:rsidRPr="002345E1" w:rsidRDefault="00A0413A" w:rsidP="007416A7">
            <w:pPr>
              <w:ind w:left="601"/>
              <w:rPr>
                <w:rFonts w:ascii="Calibri" w:hAnsi="Calibri"/>
                <w:b/>
              </w:rPr>
            </w:pPr>
          </w:p>
          <w:p w:rsidR="00A0413A" w:rsidRPr="00A0413A" w:rsidRDefault="00A0413A" w:rsidP="007416A7">
            <w:pPr>
              <w:ind w:left="601"/>
              <w:rPr>
                <w:rFonts w:ascii="Calibri" w:hAnsi="Calibri"/>
                <w:b/>
                <w:lang w:val="en-US"/>
              </w:rPr>
            </w:pPr>
          </w:p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  <w:b/>
              </w:rPr>
              <w:t>Να διατηρηθεί μέχρι ..............</w:t>
            </w:r>
          </w:p>
        </w:tc>
      </w:tr>
      <w:tr w:rsidR="00A0413A" w:rsidRPr="00A0413A" w:rsidTr="00A0413A">
        <w:trPr>
          <w:trHeight w:val="261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</w:p>
        </w:tc>
      </w:tr>
      <w:tr w:rsidR="00A0413A" w:rsidRPr="00A0413A" w:rsidTr="00A0413A">
        <w:trPr>
          <w:trHeight w:val="261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</w:rPr>
              <w:t>Βαθμός Ασφαλείας ...................</w:t>
            </w:r>
          </w:p>
        </w:tc>
      </w:tr>
      <w:tr w:rsidR="00A0413A" w:rsidRPr="00A0413A" w:rsidTr="00A0413A">
        <w:trPr>
          <w:trHeight w:val="1029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  <w:r w:rsidRPr="00A0413A">
              <w:rPr>
                <w:rFonts w:ascii="Calibri" w:hAnsi="Calibri"/>
              </w:rPr>
              <w:t xml:space="preserve">Βαθ. Προτερ. </w:t>
            </w:r>
            <w:r w:rsidRPr="00A0413A">
              <w:rPr>
                <w:rFonts w:ascii="Calibri" w:hAnsi="Calibri"/>
                <w:b/>
              </w:rPr>
              <w:t>ΕΞ. ΕΠΕΙΓΟΝ</w:t>
            </w:r>
          </w:p>
          <w:p w:rsidR="00A0413A" w:rsidRPr="00A0413A" w:rsidRDefault="00536B94" w:rsidP="007416A7">
            <w:pPr>
              <w:ind w:left="601"/>
              <w:rPr>
                <w:lang w:val="en-US"/>
              </w:rPr>
            </w:pPr>
            <w:r w:rsidRPr="00536B94">
              <w:rPr>
                <w:rFonts w:ascii="Calibri" w:hAnsi="Calibri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44.75pt;margin-top:25.35pt;width:154.25pt;height:33.6pt;z-index:251657728;mso-wrap-distance-left:9.05pt;mso-wrap-distance-right:9.05pt;mso-position-horizontal-relative:page" stroked="f">
                  <v:fill color2="black"/>
                  <v:textbox style="mso-next-textbox:#_x0000_s1031" inset="0,0,0,0">
                    <w:txbxContent>
                      <w:p w:rsidR="00A0413A" w:rsidRPr="00E8213D" w:rsidRDefault="00A0413A" w:rsidP="00A0413A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Μαρούσι ,   </w:t>
                        </w:r>
                        <w:r w:rsidR="00980D47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10-08-2012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</w:t>
                        </w:r>
                      </w:p>
                      <w:p w:rsidR="00A0413A" w:rsidRPr="00E8213D" w:rsidRDefault="00A0413A" w:rsidP="00A0413A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Αριθ. Πρωτ. </w:t>
                        </w:r>
                        <w:r w:rsidR="00980D47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9</w:t>
                        </w:r>
                        <w:r w:rsidR="00624D2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2998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/Γ7 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</w:tr>
      <w:tr w:rsidR="00A0413A" w:rsidRPr="00A0413A" w:rsidTr="00A0413A">
        <w:trPr>
          <w:trHeight w:val="826"/>
        </w:trPr>
        <w:tc>
          <w:tcPr>
            <w:tcW w:w="4252" w:type="dxa"/>
          </w:tcPr>
          <w:p w:rsidR="00A0413A" w:rsidRPr="00A0413A" w:rsidRDefault="00A0413A" w:rsidP="007416A7">
            <w:pPr>
              <w:ind w:left="601"/>
              <w:rPr>
                <w:rFonts w:ascii="Calibri" w:hAnsi="Calibri"/>
              </w:rPr>
            </w:pPr>
          </w:p>
        </w:tc>
      </w:tr>
      <w:tr w:rsidR="00A0413A" w:rsidRPr="00A0413A" w:rsidTr="00A0413A">
        <w:trPr>
          <w:trHeight w:val="1421"/>
        </w:trPr>
        <w:tc>
          <w:tcPr>
            <w:tcW w:w="4252" w:type="dxa"/>
          </w:tcPr>
          <w:p w:rsidR="00A0413A" w:rsidRPr="00A0413A" w:rsidRDefault="00536B94" w:rsidP="007416A7">
            <w:pPr>
              <w:ind w:left="601"/>
              <w:rPr>
                <w:rFonts w:ascii="Calibri" w:hAnsi="Calibri"/>
              </w:rPr>
            </w:pPr>
            <w:r w:rsidRPr="00536B94">
              <w:rPr>
                <w:rFonts w:ascii="Calibri" w:hAnsi="Calibri"/>
                <w:b/>
                <w:noProof/>
              </w:rPr>
              <w:pict>
                <v:shape id="_x0000_s1033" type="#_x0000_t202" style="position:absolute;left:0;text-align:left;margin-left:21.55pt;margin-top:69.55pt;width:182.7pt;height:114.6pt;z-index:251659776;mso-position-horizontal-relative:text;mso-position-vertical-relative:text" filled="f" stroked="f">
                  <v:textbox style="mso-next-textbox:#_x0000_s1033;mso-fit-shape-to-text:t">
                    <w:txbxContent>
                      <w:p w:rsidR="008856CF" w:rsidRPr="0085435C" w:rsidRDefault="008856CF" w:rsidP="008856CF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88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Περιφερειακ</w:t>
                        </w:r>
                        <w:r>
                          <w:rPr>
                            <w:rFonts w:ascii="Calibri" w:hAnsi="Calibri"/>
                            <w:szCs w:val="22"/>
                          </w:rPr>
                          <w:t xml:space="preserve">ές 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Διευθ</w:t>
                        </w:r>
                        <w:r>
                          <w:rPr>
                            <w:rFonts w:ascii="Calibri" w:hAnsi="Calibri"/>
                            <w:szCs w:val="22"/>
                          </w:rPr>
                          <w:t>ύνσεις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όλης της χώρας</w:t>
                        </w:r>
                      </w:p>
                      <w:p w:rsidR="008856CF" w:rsidRPr="0085435C" w:rsidRDefault="008856CF" w:rsidP="008856CF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16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Δ/νσεις Δ.Ε., της χώρας</w:t>
                        </w:r>
                      </w:p>
                      <w:p w:rsidR="008856CF" w:rsidRPr="0085435C" w:rsidRDefault="008856CF" w:rsidP="008856CF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34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Σχολικές μονάδες</w:t>
                        </w:r>
                        <w:r w:rsidRPr="0065559E">
                          <w:rPr>
                            <w:rFonts w:ascii="Calibri" w:hAnsi="Calibri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Cs w:val="22"/>
                          </w:rPr>
                          <w:t>Δ.Ε.</w:t>
                        </w:r>
                        <w:r w:rsidRPr="0085435C">
                          <w:rPr>
                            <w:rFonts w:ascii="Calibri" w:hAnsi="Calibri"/>
                            <w:szCs w:val="22"/>
                          </w:rPr>
                          <w:t xml:space="preserve">  όλης της χώρας μέσω των οικείων Διευθύνσεων</w:t>
                        </w:r>
                      </w:p>
                      <w:p w:rsidR="00A0413A" w:rsidRPr="008856CF" w:rsidRDefault="00A0413A" w:rsidP="008856CF">
                        <w:pPr>
                          <w:rPr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0413A" w:rsidRPr="00A0413A" w:rsidTr="00A0413A">
        <w:trPr>
          <w:trHeight w:val="275"/>
        </w:trPr>
        <w:tc>
          <w:tcPr>
            <w:tcW w:w="4252" w:type="dxa"/>
          </w:tcPr>
          <w:p w:rsidR="00A0413A" w:rsidRPr="00A0413A" w:rsidRDefault="00A0413A" w:rsidP="007416A7">
            <w:pPr>
              <w:tabs>
                <w:tab w:val="left" w:pos="0"/>
                <w:tab w:val="left" w:pos="3588"/>
              </w:tabs>
              <w:ind w:left="567"/>
              <w:rPr>
                <w:rFonts w:ascii="Calibri" w:hAnsi="Calibri"/>
                <w:b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000"/>
      </w:tblPr>
      <w:tblGrid>
        <w:gridCol w:w="5670"/>
      </w:tblGrid>
      <w:tr w:rsidR="00A0413A" w:rsidRPr="006A070F" w:rsidTr="00A0413A">
        <w:tc>
          <w:tcPr>
            <w:tcW w:w="5670" w:type="dxa"/>
          </w:tcPr>
          <w:p w:rsidR="00A0413A" w:rsidRPr="006A070F" w:rsidRDefault="00C71AFB" w:rsidP="007416A7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20700" cy="52070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13A" w:rsidRPr="006A070F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7416A7">
            <w:pPr>
              <w:pStyle w:val="6"/>
              <w:tabs>
                <w:tab w:val="left" w:pos="999"/>
              </w:tabs>
              <w:spacing w:before="0" w:after="0"/>
              <w:jc w:val="center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6A070F">
              <w:rPr>
                <w:rFonts w:ascii="Calibri" w:hAnsi="Calibri"/>
                <w:b w:val="0"/>
                <w:sz w:val="24"/>
                <w:szCs w:val="24"/>
              </w:rPr>
              <w:t>ΕΛΛΗΝΙΚΗ ΔΗΜΟΚΡΑΤΙΑ</w:t>
            </w:r>
          </w:p>
        </w:tc>
      </w:tr>
      <w:tr w:rsidR="00A0413A" w:rsidRPr="006A070F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7416A7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ΥΠΟΥΡΓΕΙΟ ΠΑΙΔΕΙΑΣ ΚΑΙ ΘΡΗΣΚΕΥΜΑΤΩΝ</w:t>
            </w:r>
          </w:p>
          <w:p w:rsidR="00A0413A" w:rsidRPr="00913BB6" w:rsidRDefault="00A0413A" w:rsidP="007416A7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913BB6">
              <w:rPr>
                <w:rFonts w:ascii="Calibri" w:hAnsi="Calibri"/>
                <w:sz w:val="22"/>
                <w:szCs w:val="22"/>
              </w:rPr>
              <w:t>ΠΟΛΙΤΙΣΜΟΥ ΚΑΙ ΑΘΛΗΤΙΣΜΟΥ</w:t>
            </w:r>
          </w:p>
          <w:p w:rsidR="00A0413A" w:rsidRPr="006A070F" w:rsidRDefault="00A0413A" w:rsidP="007416A7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-----</w:t>
            </w:r>
          </w:p>
        </w:tc>
      </w:tr>
      <w:tr w:rsidR="00A0413A" w:rsidRPr="006A070F" w:rsidTr="00A0413A">
        <w:trPr>
          <w:trHeight w:val="1029"/>
        </w:trPr>
        <w:tc>
          <w:tcPr>
            <w:tcW w:w="5670" w:type="dxa"/>
          </w:tcPr>
          <w:p w:rsidR="00A0413A" w:rsidRPr="006A070F" w:rsidRDefault="00A0413A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ΕΝΙΑΙΟΣ ΔΙΟΙΚΗΤΙΚΟΣ ΤΟΜΕΑΣ</w:t>
            </w:r>
          </w:p>
          <w:p w:rsidR="00A0413A" w:rsidRPr="006A070F" w:rsidRDefault="00A0413A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Π/ΘΜΙΑΣ ΚΑΙ Δ/ΘΜΙΑΣ ΕΚΠ/ΣΗΣ</w:t>
            </w:r>
          </w:p>
          <w:p w:rsidR="00A0413A" w:rsidRPr="006A070F" w:rsidRDefault="00A0413A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Δ/ΝΣΗ ΣΥΜΒΟΥΛΕΥΤΙΚΟΥ ΕΠΑΓΓΕΛΜΑΤΙΚΟΥ</w:t>
            </w:r>
          </w:p>
          <w:p w:rsidR="00A0413A" w:rsidRPr="006A070F" w:rsidRDefault="00A0413A" w:rsidP="007416A7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ΠΡΟΣΑΝΑΤΟΛΙΣΜΟΥ &amp; ΕΚΠΑΙΔΕΥΤΙΚΩΝ ΔΡΑΣΤΗΡΙΟΤΗΤΩΝ</w:t>
            </w:r>
          </w:p>
        </w:tc>
      </w:tr>
      <w:tr w:rsidR="00A0413A" w:rsidRPr="00913BB6" w:rsidTr="00A0413A">
        <w:trPr>
          <w:trHeight w:val="339"/>
        </w:trPr>
        <w:tc>
          <w:tcPr>
            <w:tcW w:w="5670" w:type="dxa"/>
          </w:tcPr>
          <w:p w:rsidR="00A0413A" w:rsidRPr="008021E7" w:rsidRDefault="00A0413A" w:rsidP="007416A7">
            <w:pPr>
              <w:jc w:val="center"/>
              <w:rPr>
                <w:rFonts w:ascii="Calibri" w:hAnsi="Calibri"/>
                <w:sz w:val="22"/>
              </w:rPr>
            </w:pPr>
            <w:r w:rsidRPr="00913BB6">
              <w:rPr>
                <w:rFonts w:ascii="Calibri" w:hAnsi="Calibri"/>
                <w:sz w:val="22"/>
              </w:rPr>
              <w:t>ΤΜΗΜΑ Β΄ ΑΓΩΓΗΣ ΥΓΕΙΑΣ &amp; ΠΕΡΙΒΑΛΛΟΝΤΙΚΗΣ ΑΓΩΓΗΣ</w:t>
            </w:r>
          </w:p>
          <w:p w:rsidR="00E327A5" w:rsidRPr="00E327A5" w:rsidRDefault="00E327A5" w:rsidP="00E327A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</w:t>
            </w:r>
            <w:r w:rsidRPr="00E327A5">
              <w:rPr>
                <w:rFonts w:ascii="Calibri" w:hAnsi="Calibri"/>
                <w:sz w:val="22"/>
                <w:szCs w:val="22"/>
              </w:rPr>
              <w:t>ΤΜΗΜΑ Δ΄</w:t>
            </w:r>
            <w:r>
              <w:rPr>
                <w:rFonts w:ascii="Calibri" w:hAnsi="Calibri"/>
                <w:sz w:val="22"/>
                <w:szCs w:val="22"/>
              </w:rPr>
              <w:t xml:space="preserve"> ΑΙΣΘΗΤΙΚΗΣ ΑΓΩΓΗΣ</w:t>
            </w:r>
          </w:p>
        </w:tc>
      </w:tr>
      <w:tr w:rsidR="00A0413A" w:rsidRPr="006A070F" w:rsidTr="00A0413A">
        <w:trPr>
          <w:trHeight w:val="352"/>
        </w:trPr>
        <w:tc>
          <w:tcPr>
            <w:tcW w:w="5670" w:type="dxa"/>
          </w:tcPr>
          <w:p w:rsidR="00A0413A" w:rsidRPr="006A070F" w:rsidRDefault="00A0413A" w:rsidP="007416A7">
            <w:pPr>
              <w:tabs>
                <w:tab w:val="left" w:pos="2727"/>
              </w:tabs>
              <w:jc w:val="center"/>
              <w:rPr>
                <w:rFonts w:ascii="Calibri" w:hAnsi="Calibri"/>
                <w:b/>
              </w:rPr>
            </w:pPr>
            <w:r w:rsidRPr="006A070F">
              <w:rPr>
                <w:rFonts w:ascii="Calibri" w:hAnsi="Calibri"/>
                <w:b/>
              </w:rPr>
              <w:t>-----</w:t>
            </w:r>
          </w:p>
        </w:tc>
      </w:tr>
      <w:tr w:rsidR="00A0413A" w:rsidRPr="00C322B9" w:rsidTr="00A0413A">
        <w:trPr>
          <w:trHeight w:val="261"/>
        </w:trPr>
        <w:tc>
          <w:tcPr>
            <w:tcW w:w="5670" w:type="dxa"/>
          </w:tcPr>
          <w:p w:rsidR="00A0413A" w:rsidRPr="006A070F" w:rsidRDefault="00A0413A" w:rsidP="007416A7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Ταχ. Δ/νση: Ανδρέα Παπανδρέου 37</w:t>
            </w:r>
          </w:p>
          <w:p w:rsidR="00A0413A" w:rsidRPr="006A070F" w:rsidRDefault="00A0413A" w:rsidP="007416A7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Μαρούσι, Τ.Κ. 15180</w:t>
            </w:r>
          </w:p>
          <w:p w:rsidR="00A0413A" w:rsidRPr="006A070F" w:rsidRDefault="00536B94" w:rsidP="007416A7">
            <w:pPr>
              <w:tabs>
                <w:tab w:val="left" w:pos="1877"/>
              </w:tabs>
              <w:ind w:firstLine="317"/>
              <w:rPr>
                <w:rFonts w:ascii="Calibri" w:hAnsi="Calibri"/>
              </w:rPr>
            </w:pPr>
            <w:r w:rsidRPr="00536B94">
              <w:rPr>
                <w:rFonts w:ascii="Calibri" w:hAnsi="Calibri"/>
                <w:b/>
                <w:noProof/>
              </w:rPr>
              <w:pict>
                <v:shape id="_x0000_s1034" type="#_x0000_t202" style="position:absolute;left:0;text-align:left;margin-left:270.3pt;margin-top:3.5pt;width:52.3pt;height:27.1pt;z-index:251660800" filled="f" stroked="f">
                  <v:textbox style="mso-next-textbox:#_x0000_s1034">
                    <w:txbxContent>
                      <w:p w:rsidR="00A0413A" w:rsidRPr="00B95557" w:rsidRDefault="00A0413A" w:rsidP="00A0413A">
                        <w:pPr>
                          <w:rPr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</w:rPr>
                          <w:t>ΠΡΟΣ:</w:t>
                        </w:r>
                      </w:p>
                    </w:txbxContent>
                  </v:textbox>
                </v:shape>
              </w:pict>
            </w:r>
            <w:r w:rsidR="00A0413A" w:rsidRPr="006A070F">
              <w:rPr>
                <w:rFonts w:ascii="Calibri" w:hAnsi="Calibri"/>
              </w:rPr>
              <w:t>Πληροφορίε</w:t>
            </w:r>
            <w:r w:rsidR="006E1AC0">
              <w:rPr>
                <w:rFonts w:ascii="Calibri" w:hAnsi="Calibri"/>
              </w:rPr>
              <w:t xml:space="preserve">ς </w:t>
            </w:r>
            <w:r w:rsidR="00E327A5">
              <w:rPr>
                <w:rFonts w:ascii="Calibri" w:hAnsi="Calibri"/>
              </w:rPr>
              <w:t>για το τμ.Β΄</w:t>
            </w:r>
            <w:r w:rsidR="006E1AC0">
              <w:rPr>
                <w:rFonts w:ascii="Calibri" w:hAnsi="Calibri"/>
              </w:rPr>
              <w:t>:</w:t>
            </w:r>
            <w:r w:rsidR="00A0413A" w:rsidRPr="006A070F">
              <w:rPr>
                <w:rFonts w:ascii="Calibri" w:hAnsi="Calibri"/>
              </w:rPr>
              <w:t>Τασία Ξυλόκοτα</w:t>
            </w:r>
          </w:p>
          <w:p w:rsidR="00A0413A" w:rsidRPr="008021E7" w:rsidRDefault="00A0413A" w:rsidP="007416A7">
            <w:pPr>
              <w:ind w:firstLine="317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Τηλέφωνο</w:t>
            </w:r>
            <w:r w:rsidR="006E1AC0" w:rsidRPr="008021E7">
              <w:rPr>
                <w:rFonts w:ascii="Calibri" w:hAnsi="Calibri"/>
                <w:lang w:val="en-US"/>
              </w:rPr>
              <w:tab/>
            </w:r>
            <w:r w:rsidRPr="008021E7">
              <w:rPr>
                <w:rFonts w:ascii="Calibri" w:hAnsi="Calibri"/>
                <w:lang w:val="en-US"/>
              </w:rPr>
              <w:t>: 210-3442205</w:t>
            </w:r>
          </w:p>
          <w:p w:rsidR="00A0413A" w:rsidRPr="008021E7" w:rsidRDefault="00A0413A" w:rsidP="007416A7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Fax</w:t>
            </w:r>
            <w:r w:rsidR="006E1AC0" w:rsidRPr="008021E7">
              <w:rPr>
                <w:rFonts w:ascii="Calibri" w:hAnsi="Calibri"/>
                <w:lang w:val="en-US"/>
              </w:rPr>
              <w:tab/>
            </w:r>
            <w:r w:rsidR="006E1AC0" w:rsidRPr="008021E7">
              <w:rPr>
                <w:rFonts w:ascii="Calibri" w:hAnsi="Calibri"/>
                <w:lang w:val="en-US"/>
              </w:rPr>
              <w:tab/>
            </w:r>
            <w:r w:rsidRPr="008021E7">
              <w:rPr>
                <w:rFonts w:ascii="Calibri" w:hAnsi="Calibri"/>
                <w:lang w:val="en-US"/>
              </w:rPr>
              <w:t>: 210-3443013</w:t>
            </w:r>
          </w:p>
          <w:p w:rsidR="00A0413A" w:rsidRPr="00E327A5" w:rsidRDefault="00A0413A" w:rsidP="007416A7">
            <w:pPr>
              <w:ind w:firstLine="317"/>
              <w:rPr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e</w:t>
            </w:r>
            <w:r w:rsidRPr="00E327A5">
              <w:rPr>
                <w:rFonts w:ascii="Calibri" w:hAnsi="Calibri"/>
                <w:lang w:val="en-US"/>
              </w:rPr>
              <w:t>-</w:t>
            </w:r>
            <w:r w:rsidRPr="006A070F">
              <w:rPr>
                <w:rFonts w:ascii="Calibri" w:hAnsi="Calibri"/>
                <w:lang w:val="fr-FR"/>
              </w:rPr>
              <w:t>mail</w:t>
            </w:r>
            <w:r w:rsidRPr="00E327A5">
              <w:rPr>
                <w:rFonts w:ascii="Calibri" w:hAnsi="Calibri"/>
                <w:lang w:val="en-US"/>
              </w:rPr>
              <w:t xml:space="preserve">: </w:t>
            </w:r>
            <w:hyperlink r:id="rId8" w:history="1"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t</w:t>
              </w:r>
              <w:r w:rsidR="00E327A5" w:rsidRPr="00E327A5">
                <w:rPr>
                  <w:rStyle w:val="-"/>
                  <w:rFonts w:ascii="Calibri" w:hAnsi="Calibri"/>
                  <w:lang w:val="en-US"/>
                </w:rPr>
                <w:t>05</w:t>
              </w:r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sde</w:t>
              </w:r>
              <w:r w:rsidR="00E327A5" w:rsidRPr="00E327A5">
                <w:rPr>
                  <w:rStyle w:val="-"/>
                  <w:rFonts w:ascii="Calibri" w:hAnsi="Calibri"/>
                  <w:lang w:val="en-US"/>
                </w:rPr>
                <w:t>1@</w:t>
              </w:r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minedu.gov</w:t>
              </w:r>
              <w:r w:rsidR="00E327A5" w:rsidRPr="00E327A5">
                <w:rPr>
                  <w:rStyle w:val="-"/>
                  <w:rFonts w:ascii="Calibri" w:hAnsi="Calibri"/>
                  <w:lang w:val="en-US"/>
                </w:rPr>
                <w:t>.</w:t>
              </w:r>
              <w:r w:rsidR="00E327A5" w:rsidRPr="00B9087C">
                <w:rPr>
                  <w:rStyle w:val="-"/>
                  <w:rFonts w:ascii="Calibri" w:hAnsi="Calibri"/>
                  <w:lang w:val="fr-FR"/>
                </w:rPr>
                <w:t>gr</w:t>
              </w:r>
            </w:hyperlink>
          </w:p>
          <w:p w:rsidR="00E327A5" w:rsidRDefault="00E327A5" w:rsidP="007416A7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Πληροφορίε</w:t>
            </w:r>
            <w:r>
              <w:rPr>
                <w:rFonts w:ascii="Calibri" w:hAnsi="Calibri"/>
              </w:rPr>
              <w:t>ς για το τμ. Δ΄: Πηνελόπη Σακκοπούλου</w:t>
            </w:r>
          </w:p>
          <w:p w:rsidR="00E327A5" w:rsidRPr="00E327A5" w:rsidRDefault="00E327A5" w:rsidP="00E327A5">
            <w:pPr>
              <w:ind w:firstLine="317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Τηλέφωνο</w:t>
            </w:r>
            <w:r w:rsidRPr="008021E7">
              <w:rPr>
                <w:rFonts w:ascii="Calibri" w:hAnsi="Calibri"/>
                <w:lang w:val="en-US"/>
              </w:rPr>
              <w:tab/>
              <w:t>: 210-344</w:t>
            </w:r>
            <w:r>
              <w:rPr>
                <w:rFonts w:ascii="Calibri" w:hAnsi="Calibri"/>
                <w:lang w:val="en-US"/>
              </w:rPr>
              <w:t>3023, 3442218</w:t>
            </w:r>
          </w:p>
          <w:p w:rsidR="00E327A5" w:rsidRPr="008021E7" w:rsidRDefault="00E327A5" w:rsidP="00E327A5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Fax</w:t>
            </w:r>
            <w:r w:rsidRPr="008021E7">
              <w:rPr>
                <w:rFonts w:ascii="Calibri" w:hAnsi="Calibri"/>
                <w:lang w:val="en-US"/>
              </w:rPr>
              <w:tab/>
            </w:r>
            <w:r w:rsidRPr="008021E7">
              <w:rPr>
                <w:rFonts w:ascii="Calibri" w:hAnsi="Calibri"/>
                <w:lang w:val="en-US"/>
              </w:rPr>
              <w:tab/>
              <w:t>: 210-3443</w:t>
            </w:r>
            <w:r>
              <w:rPr>
                <w:rFonts w:ascii="Calibri" w:hAnsi="Calibri"/>
                <w:lang w:val="en-US"/>
              </w:rPr>
              <w:t>296</w:t>
            </w:r>
          </w:p>
          <w:p w:rsidR="00E327A5" w:rsidRPr="00E327A5" w:rsidRDefault="00E327A5" w:rsidP="00E327A5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e</w:t>
            </w:r>
            <w:r w:rsidRPr="00E327A5">
              <w:rPr>
                <w:rFonts w:ascii="Calibri" w:hAnsi="Calibri"/>
                <w:lang w:val="en-US"/>
              </w:rPr>
              <w:t>-</w:t>
            </w:r>
            <w:r w:rsidRPr="006A070F">
              <w:rPr>
                <w:rFonts w:ascii="Calibri" w:hAnsi="Calibri"/>
                <w:lang w:val="fr-FR"/>
              </w:rPr>
              <w:t>mail</w:t>
            </w:r>
            <w:r w:rsidRPr="00E327A5">
              <w:rPr>
                <w:rFonts w:ascii="Calibri" w:hAnsi="Calibri"/>
                <w:lang w:val="en-US"/>
              </w:rPr>
              <w:t xml:space="preserve">: </w:t>
            </w:r>
            <w:r w:rsidRPr="00E327A5">
              <w:rPr>
                <w:rFonts w:ascii="Calibri" w:hAnsi="Calibri"/>
                <w:lang w:val="fr-FR"/>
              </w:rPr>
              <w:t>t</w:t>
            </w:r>
            <w:r w:rsidRPr="00E327A5">
              <w:rPr>
                <w:rFonts w:ascii="Calibri" w:hAnsi="Calibri"/>
                <w:lang w:val="en-US"/>
              </w:rPr>
              <w:t xml:space="preserve">aapolag </w:t>
            </w:r>
            <w:r>
              <w:rPr>
                <w:rFonts w:ascii="Calibri" w:hAnsi="Calibri"/>
                <w:lang w:val="en-US"/>
              </w:rPr>
              <w:t xml:space="preserve">@minedu.gov.gr </w:t>
            </w:r>
          </w:p>
          <w:p w:rsidR="00A0413A" w:rsidRPr="00E327A5" w:rsidRDefault="00A0413A" w:rsidP="007416A7">
            <w:pPr>
              <w:ind w:firstLine="317"/>
              <w:jc w:val="center"/>
              <w:rPr>
                <w:rFonts w:ascii="Calibri" w:hAnsi="Calibri"/>
                <w:lang w:val="en-US"/>
              </w:rPr>
            </w:pPr>
          </w:p>
        </w:tc>
      </w:tr>
    </w:tbl>
    <w:p w:rsidR="004F676C" w:rsidRPr="00E327A5" w:rsidRDefault="004F676C" w:rsidP="007416A7">
      <w:pPr>
        <w:tabs>
          <w:tab w:val="left" w:pos="6804"/>
        </w:tabs>
        <w:ind w:left="851" w:hanging="851"/>
        <w:jc w:val="both"/>
        <w:rPr>
          <w:rFonts w:ascii="Calibri" w:hAnsi="Calibri"/>
          <w:b/>
          <w:lang w:val="en-US"/>
        </w:rPr>
      </w:pPr>
    </w:p>
    <w:p w:rsidR="008856CF" w:rsidRPr="006A070F" w:rsidRDefault="00774A0F" w:rsidP="008856CF">
      <w:pPr>
        <w:ind w:left="1560" w:hanging="851"/>
        <w:jc w:val="both"/>
        <w:rPr>
          <w:rFonts w:ascii="Calibri" w:hAnsi="Calibri"/>
          <w:b/>
        </w:rPr>
      </w:pPr>
      <w:r w:rsidRPr="00DB5AD5">
        <w:rPr>
          <w:rFonts w:ascii="Calibri" w:hAnsi="Calibri"/>
          <w:b/>
        </w:rPr>
        <w:t xml:space="preserve">ΘΕΜΑ: </w:t>
      </w:r>
      <w:r w:rsidR="008856CF" w:rsidRPr="006A070F">
        <w:rPr>
          <w:rFonts w:ascii="Calibri" w:hAnsi="Calibri"/>
          <w:b/>
        </w:rPr>
        <w:t>«</w:t>
      </w:r>
      <w:r w:rsidR="008856CF">
        <w:rPr>
          <w:rFonts w:ascii="Calibri" w:hAnsi="Calibri"/>
          <w:b/>
        </w:rPr>
        <w:t xml:space="preserve">Διαβίβαση </w:t>
      </w:r>
      <w:r w:rsidR="00F44E3D">
        <w:rPr>
          <w:rFonts w:ascii="Calibri" w:hAnsi="Calibri"/>
          <w:b/>
        </w:rPr>
        <w:t xml:space="preserve">α) </w:t>
      </w:r>
      <w:r w:rsidR="008856CF">
        <w:rPr>
          <w:rFonts w:ascii="Calibri" w:hAnsi="Calibri"/>
          <w:b/>
        </w:rPr>
        <w:t xml:space="preserve">Υπουργικής Απόφασης για τον καθορισμό των οργάνων, των κριτηρίων και της διαδικασίας επιλογής και τοποθέτησης </w:t>
      </w:r>
      <w:r w:rsidR="000A4353" w:rsidRPr="0057770A">
        <w:rPr>
          <w:rFonts w:ascii="Calibri" w:hAnsi="Calibri"/>
          <w:b/>
        </w:rPr>
        <w:t xml:space="preserve">Υπευθύνων </w:t>
      </w:r>
      <w:r w:rsidR="000A4353">
        <w:rPr>
          <w:rFonts w:ascii="Calibri" w:hAnsi="Calibri"/>
          <w:b/>
        </w:rPr>
        <w:t>Περιβαλλοντικής Εκπαίδευσης, Αγωγής Υγείας, Πολιτιστικών Θεμάτων</w:t>
      </w:r>
      <w:r w:rsidR="003754EB" w:rsidRPr="003754EB">
        <w:rPr>
          <w:b/>
          <w:bCs/>
        </w:rPr>
        <w:t xml:space="preserve"> </w:t>
      </w:r>
      <w:r w:rsidR="000A4353">
        <w:rPr>
          <w:rFonts w:ascii="Calibri" w:hAnsi="Calibri"/>
          <w:b/>
        </w:rPr>
        <w:t>και Σχολικών Δραστηριοτήτων</w:t>
      </w:r>
      <w:r w:rsidR="00B00FC1" w:rsidRPr="00B00FC1">
        <w:rPr>
          <w:rFonts w:asciiTheme="minorHAnsi" w:hAnsiTheme="minorHAnsi"/>
          <w:b/>
          <w:bCs/>
        </w:rPr>
        <w:t xml:space="preserve"> </w:t>
      </w:r>
      <w:r w:rsidR="00B00FC1" w:rsidRPr="003754EB">
        <w:rPr>
          <w:rFonts w:asciiTheme="minorHAnsi" w:hAnsiTheme="minorHAnsi"/>
          <w:b/>
          <w:bCs/>
        </w:rPr>
        <w:t>καθώς και των καθηκόντων και αρμοδιοτήτων τους</w:t>
      </w:r>
      <w:r w:rsidR="00F44E3D" w:rsidRPr="00F44E3D">
        <w:rPr>
          <w:rFonts w:asciiTheme="minorHAnsi" w:hAnsiTheme="minorHAnsi"/>
          <w:b/>
          <w:bCs/>
        </w:rPr>
        <w:t xml:space="preserve"> </w:t>
      </w:r>
      <w:r w:rsidR="00F44E3D">
        <w:rPr>
          <w:rFonts w:ascii="Calibri" w:hAnsi="Calibri"/>
          <w:b/>
        </w:rPr>
        <w:t>και β) την προκήρυξη για την πλήρωση των θέσεων αυτών</w:t>
      </w:r>
      <w:r w:rsidR="008856CF" w:rsidRPr="006A070F">
        <w:rPr>
          <w:rFonts w:ascii="Calibri" w:hAnsi="Calibri"/>
          <w:b/>
        </w:rPr>
        <w:t>»</w:t>
      </w:r>
      <w:r w:rsidR="008856CF">
        <w:rPr>
          <w:rFonts w:ascii="Calibri" w:hAnsi="Calibri"/>
          <w:b/>
        </w:rPr>
        <w:t>.</w:t>
      </w:r>
      <w:r w:rsidR="008856CF" w:rsidRPr="006A070F">
        <w:rPr>
          <w:rFonts w:ascii="Calibri" w:hAnsi="Calibri"/>
        </w:rPr>
        <w:t xml:space="preserve"> </w:t>
      </w:r>
    </w:p>
    <w:p w:rsidR="00774A0F" w:rsidRPr="0057770A" w:rsidRDefault="00774A0F" w:rsidP="007416A7">
      <w:pPr>
        <w:tabs>
          <w:tab w:val="left" w:pos="6804"/>
        </w:tabs>
        <w:ind w:left="851" w:hanging="851"/>
        <w:jc w:val="both"/>
        <w:rPr>
          <w:rFonts w:ascii="Calibri" w:hAnsi="Calibri"/>
          <w:b/>
        </w:rPr>
      </w:pPr>
    </w:p>
    <w:p w:rsidR="008856CF" w:rsidRPr="00046E21" w:rsidRDefault="008856CF" w:rsidP="008856CF">
      <w:pPr>
        <w:ind w:firstLine="709"/>
        <w:jc w:val="both"/>
        <w:rPr>
          <w:rFonts w:asciiTheme="minorHAnsi" w:hAnsiTheme="minorHAnsi"/>
        </w:rPr>
      </w:pPr>
      <w:r w:rsidRPr="00046E21">
        <w:rPr>
          <w:rFonts w:asciiTheme="minorHAnsi" w:hAnsiTheme="minorHAnsi"/>
        </w:rPr>
        <w:t xml:space="preserve">Σας διαβιβάζουμε την ταυτάριθμη Υπουργική Απόφαση με την οποία καθορίζονται τα όργανα, τα κριτήρια και η διαδικασίας επιλογής και τοποθέτησης των Υπευθύνων </w:t>
      </w:r>
      <w:r w:rsidR="000A4353" w:rsidRPr="000A4353">
        <w:rPr>
          <w:rFonts w:ascii="Calibri" w:hAnsi="Calibri"/>
        </w:rPr>
        <w:t>Περιβαλλοντικής Εκπαίδευσης, Αγωγής Υγείας, Πολιτιστικών Θεμάτων και Σχολικών Δραστηριοτήτων</w:t>
      </w:r>
      <w:r w:rsidR="000A4353">
        <w:rPr>
          <w:rFonts w:ascii="Calibri" w:hAnsi="Calibri"/>
        </w:rPr>
        <w:t>,</w:t>
      </w:r>
      <w:r w:rsidR="000A4353" w:rsidRPr="00046E21">
        <w:rPr>
          <w:rFonts w:asciiTheme="minorHAnsi" w:hAnsiTheme="minorHAnsi"/>
        </w:rPr>
        <w:t xml:space="preserve"> </w:t>
      </w:r>
      <w:r w:rsidRPr="00046E21">
        <w:rPr>
          <w:rFonts w:asciiTheme="minorHAnsi" w:hAnsiTheme="minorHAnsi"/>
        </w:rPr>
        <w:t>καθώς και τα καθήκοντα και αρμοδιοτήτων τους</w:t>
      </w:r>
      <w:r w:rsidR="009B74CB" w:rsidRPr="009B74CB">
        <w:rPr>
          <w:rFonts w:asciiTheme="minorHAnsi" w:hAnsiTheme="minorHAnsi"/>
        </w:rPr>
        <w:t xml:space="preserve">, </w:t>
      </w:r>
      <w:r w:rsidR="009B74CB">
        <w:rPr>
          <w:rFonts w:ascii="Calibri" w:hAnsi="Calibri"/>
        </w:rPr>
        <w:t>καθώς και την αντίστοιχη Προκήρυξη</w:t>
      </w:r>
      <w:r w:rsidRPr="00046E21">
        <w:rPr>
          <w:rFonts w:asciiTheme="minorHAnsi" w:hAnsiTheme="minorHAnsi"/>
        </w:rPr>
        <w:t>.</w:t>
      </w:r>
    </w:p>
    <w:p w:rsidR="008856CF" w:rsidRDefault="002345E1" w:rsidP="008856CF">
      <w:pPr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Παρακαλούμε να τις</w:t>
      </w:r>
      <w:r w:rsidR="008856CF" w:rsidRPr="00046E21">
        <w:rPr>
          <w:rFonts w:asciiTheme="minorHAnsi" w:hAnsiTheme="minorHAnsi"/>
        </w:rPr>
        <w:t xml:space="preserve"> γνωστοποιήσετε σε όλα τα σχολεία της αρμοδιότητάς σας προκειμένου να αναρτηθεί στον πίνακα ανακοινώσεων των σχολείων προς ενημέρωση των εκπαιδευτικών.</w:t>
      </w:r>
    </w:p>
    <w:p w:rsidR="008856CF" w:rsidRDefault="008856CF" w:rsidP="008856CF">
      <w:pPr>
        <w:ind w:firstLine="709"/>
        <w:jc w:val="both"/>
        <w:rPr>
          <w:rFonts w:asciiTheme="minorHAnsi" w:hAnsiTheme="minorHAnsi"/>
        </w:rPr>
      </w:pPr>
    </w:p>
    <w:p w:rsidR="008856CF" w:rsidRDefault="008856CF" w:rsidP="008856CF"/>
    <w:p w:rsidR="008856CF" w:rsidRPr="00046E21" w:rsidRDefault="008856CF" w:rsidP="008856CF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  <w:r w:rsidRPr="00046E21">
        <w:rPr>
          <w:rFonts w:ascii="Calibri" w:hAnsi="Calibri" w:cs="Arial"/>
          <w:b/>
        </w:rPr>
        <w:t>Η ΔΙΕΥΘΥΝΤΡΙΑ</w:t>
      </w:r>
    </w:p>
    <w:p w:rsidR="008856CF" w:rsidRPr="00046E21" w:rsidRDefault="008856CF" w:rsidP="008856CF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8856CF" w:rsidRPr="00046E21" w:rsidRDefault="008856CF" w:rsidP="008856CF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8856CF" w:rsidRPr="00046E21" w:rsidRDefault="008856CF" w:rsidP="008856CF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8856CF" w:rsidRPr="00046E21" w:rsidRDefault="00536B94" w:rsidP="008856CF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w:pict>
          <v:shape id="_x0000_s1037" type="#_x0000_t202" style="position:absolute;left:0;text-align:left;margin-left:-7.8pt;margin-top:.2pt;width:219.5pt;height:261.95pt;z-index:251662848" stroked="f">
            <v:textbox style="mso-next-textbox:#_x0000_s1037">
              <w:txbxContent>
                <w:p w:rsidR="008856CF" w:rsidRPr="00C37999" w:rsidRDefault="008856CF" w:rsidP="008856CF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  <w:b/>
                    </w:rPr>
                  </w:pPr>
                  <w:r w:rsidRPr="00C37999">
                    <w:rPr>
                      <w:rFonts w:asciiTheme="minorHAnsi" w:hAnsiTheme="minorHAnsi" w:cs="Arial"/>
                      <w:b/>
                    </w:rPr>
                    <w:t>Εσωτερική Διανομή</w:t>
                  </w:r>
                </w:p>
                <w:p w:rsidR="008856CF" w:rsidRPr="00C37999" w:rsidRDefault="008856CF" w:rsidP="008856CF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Δ/νση ΣΕΠΕΔ</w:t>
                  </w:r>
                </w:p>
                <w:p w:rsidR="008856CF" w:rsidRPr="00C37999" w:rsidRDefault="008856CF" w:rsidP="008856CF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ab/>
                    <w:t>Γραφείο Διευθύντριας</w:t>
                  </w:r>
                </w:p>
                <w:p w:rsidR="008856CF" w:rsidRPr="0065559E" w:rsidRDefault="008856CF" w:rsidP="008856CF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ab/>
                    <w:t>Τμήμα Β’</w:t>
                  </w:r>
                </w:p>
              </w:txbxContent>
            </v:textbox>
            <w10:wrap side="left"/>
          </v:shape>
        </w:pict>
      </w:r>
      <w:r w:rsidR="008856CF" w:rsidRPr="00046E21">
        <w:rPr>
          <w:rFonts w:ascii="Calibri" w:hAnsi="Calibri" w:cs="Arial"/>
          <w:b/>
        </w:rPr>
        <w:t>ΕΥΣΤΑΘΙΑ ΦΟΥΣΕΚΗ</w:t>
      </w:r>
    </w:p>
    <w:p w:rsidR="008856CF" w:rsidRDefault="008856CF" w:rsidP="008856CF"/>
    <w:sectPr w:rsidR="008856CF" w:rsidSect="007416A7">
      <w:footerReference w:type="default" r:id="rId9"/>
      <w:pgSz w:w="11907" w:h="16840" w:code="9"/>
      <w:pgMar w:top="1134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CB7" w:rsidRDefault="00935CB7">
      <w:r>
        <w:separator/>
      </w:r>
    </w:p>
  </w:endnote>
  <w:endnote w:type="continuationSeparator" w:id="1">
    <w:p w:rsidR="00935CB7" w:rsidRDefault="00935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52344"/>
      <w:docPartObj>
        <w:docPartGallery w:val="Page Numbers (Bottom of Page)"/>
        <w:docPartUnique/>
      </w:docPartObj>
    </w:sdtPr>
    <w:sdtContent>
      <w:p w:rsidR="004F676C" w:rsidRDefault="00536B94">
        <w:pPr>
          <w:pStyle w:val="a7"/>
          <w:jc w:val="center"/>
        </w:pPr>
        <w:fldSimple w:instr=" PAGE   \* MERGEFORMAT ">
          <w:r w:rsidR="00B25E0D">
            <w:rPr>
              <w:noProof/>
            </w:rPr>
            <w:t>2</w:t>
          </w:r>
        </w:fldSimple>
      </w:p>
    </w:sdtContent>
  </w:sdt>
  <w:p w:rsidR="004F676C" w:rsidRDefault="004F67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CB7" w:rsidRDefault="00935CB7">
      <w:r>
        <w:separator/>
      </w:r>
    </w:p>
  </w:footnote>
  <w:footnote w:type="continuationSeparator" w:id="1">
    <w:p w:rsidR="00935CB7" w:rsidRDefault="00935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7EC"/>
    <w:multiLevelType w:val="hybridMultilevel"/>
    <w:tmpl w:val="9E76BD10"/>
    <w:lvl w:ilvl="0" w:tplc="81F8A1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F236256"/>
    <w:multiLevelType w:val="hybridMultilevel"/>
    <w:tmpl w:val="A11AE1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87E13"/>
    <w:multiLevelType w:val="hybridMultilevel"/>
    <w:tmpl w:val="3C58737C"/>
    <w:lvl w:ilvl="0" w:tplc="488804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4F0E"/>
    <w:multiLevelType w:val="hybridMultilevel"/>
    <w:tmpl w:val="DB841B20"/>
    <w:lvl w:ilvl="0" w:tplc="FC06F8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DBB1AB8"/>
    <w:multiLevelType w:val="hybridMultilevel"/>
    <w:tmpl w:val="552E2AEC"/>
    <w:lvl w:ilvl="0" w:tplc="4888041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641"/>
    <w:rsid w:val="0000684D"/>
    <w:rsid w:val="000126E3"/>
    <w:rsid w:val="000205D3"/>
    <w:rsid w:val="000340C6"/>
    <w:rsid w:val="0004132D"/>
    <w:rsid w:val="0004156F"/>
    <w:rsid w:val="00042558"/>
    <w:rsid w:val="000443FE"/>
    <w:rsid w:val="00055793"/>
    <w:rsid w:val="00061A1B"/>
    <w:rsid w:val="00063141"/>
    <w:rsid w:val="000635DE"/>
    <w:rsid w:val="000746B0"/>
    <w:rsid w:val="00075C19"/>
    <w:rsid w:val="00085D93"/>
    <w:rsid w:val="00096BF6"/>
    <w:rsid w:val="000A4353"/>
    <w:rsid w:val="000B1718"/>
    <w:rsid w:val="000C3B1E"/>
    <w:rsid w:val="000D5A44"/>
    <w:rsid w:val="000D7AFD"/>
    <w:rsid w:val="000F190C"/>
    <w:rsid w:val="000F3147"/>
    <w:rsid w:val="000F5952"/>
    <w:rsid w:val="000F5DA6"/>
    <w:rsid w:val="0010252A"/>
    <w:rsid w:val="00103975"/>
    <w:rsid w:val="00107127"/>
    <w:rsid w:val="00111619"/>
    <w:rsid w:val="001153B8"/>
    <w:rsid w:val="0012026E"/>
    <w:rsid w:val="0012440C"/>
    <w:rsid w:val="00125388"/>
    <w:rsid w:val="00127BE6"/>
    <w:rsid w:val="0014233A"/>
    <w:rsid w:val="00144D6D"/>
    <w:rsid w:val="001505E1"/>
    <w:rsid w:val="00154B1B"/>
    <w:rsid w:val="00162EC1"/>
    <w:rsid w:val="00176125"/>
    <w:rsid w:val="00185BF6"/>
    <w:rsid w:val="00193128"/>
    <w:rsid w:val="00193615"/>
    <w:rsid w:val="00197641"/>
    <w:rsid w:val="001A2EA0"/>
    <w:rsid w:val="001B49F0"/>
    <w:rsid w:val="001B62E2"/>
    <w:rsid w:val="001C14F8"/>
    <w:rsid w:val="001D1ED1"/>
    <w:rsid w:val="001D71BA"/>
    <w:rsid w:val="001F3BBE"/>
    <w:rsid w:val="001F60AE"/>
    <w:rsid w:val="00204BE6"/>
    <w:rsid w:val="00213B7D"/>
    <w:rsid w:val="00214D08"/>
    <w:rsid w:val="00215F4E"/>
    <w:rsid w:val="00217DA5"/>
    <w:rsid w:val="00221B9F"/>
    <w:rsid w:val="00223F6A"/>
    <w:rsid w:val="00224406"/>
    <w:rsid w:val="00232195"/>
    <w:rsid w:val="00233A9F"/>
    <w:rsid w:val="002343C5"/>
    <w:rsid w:val="002345E1"/>
    <w:rsid w:val="00235C54"/>
    <w:rsid w:val="0023679D"/>
    <w:rsid w:val="00237493"/>
    <w:rsid w:val="002523B2"/>
    <w:rsid w:val="002579C3"/>
    <w:rsid w:val="0029047A"/>
    <w:rsid w:val="00290C9C"/>
    <w:rsid w:val="002A4795"/>
    <w:rsid w:val="002A620F"/>
    <w:rsid w:val="002A6C38"/>
    <w:rsid w:val="002B22C4"/>
    <w:rsid w:val="002B7B45"/>
    <w:rsid w:val="002C6D7C"/>
    <w:rsid w:val="002E2E86"/>
    <w:rsid w:val="002E583A"/>
    <w:rsid w:val="002F58DD"/>
    <w:rsid w:val="002F7FC3"/>
    <w:rsid w:val="00300B59"/>
    <w:rsid w:val="00304430"/>
    <w:rsid w:val="0030652D"/>
    <w:rsid w:val="00307E66"/>
    <w:rsid w:val="0031473A"/>
    <w:rsid w:val="00326A1F"/>
    <w:rsid w:val="00337352"/>
    <w:rsid w:val="00364608"/>
    <w:rsid w:val="003709B8"/>
    <w:rsid w:val="003754EB"/>
    <w:rsid w:val="00375C3D"/>
    <w:rsid w:val="00382DDC"/>
    <w:rsid w:val="00385548"/>
    <w:rsid w:val="00386825"/>
    <w:rsid w:val="003873E7"/>
    <w:rsid w:val="003925B6"/>
    <w:rsid w:val="003B501E"/>
    <w:rsid w:val="003B7A36"/>
    <w:rsid w:val="003D2061"/>
    <w:rsid w:val="003D5AA9"/>
    <w:rsid w:val="003D6CFD"/>
    <w:rsid w:val="003E2D49"/>
    <w:rsid w:val="003F13D1"/>
    <w:rsid w:val="00400371"/>
    <w:rsid w:val="00403BF9"/>
    <w:rsid w:val="00407BD3"/>
    <w:rsid w:val="00411179"/>
    <w:rsid w:val="00421AF9"/>
    <w:rsid w:val="00433A6E"/>
    <w:rsid w:val="00433BAC"/>
    <w:rsid w:val="0044005F"/>
    <w:rsid w:val="00450179"/>
    <w:rsid w:val="0045280D"/>
    <w:rsid w:val="00454BFF"/>
    <w:rsid w:val="004566DE"/>
    <w:rsid w:val="00456C02"/>
    <w:rsid w:val="00467E18"/>
    <w:rsid w:val="00481A9D"/>
    <w:rsid w:val="004842F0"/>
    <w:rsid w:val="004852FE"/>
    <w:rsid w:val="004907FC"/>
    <w:rsid w:val="00490996"/>
    <w:rsid w:val="00491DA0"/>
    <w:rsid w:val="00495C8D"/>
    <w:rsid w:val="004A0089"/>
    <w:rsid w:val="004A3D4C"/>
    <w:rsid w:val="004B2BA7"/>
    <w:rsid w:val="004B5475"/>
    <w:rsid w:val="004C1FC3"/>
    <w:rsid w:val="004C57F7"/>
    <w:rsid w:val="004D3930"/>
    <w:rsid w:val="004F39DE"/>
    <w:rsid w:val="004F575C"/>
    <w:rsid w:val="004F676C"/>
    <w:rsid w:val="004F709C"/>
    <w:rsid w:val="00507C1B"/>
    <w:rsid w:val="0051502E"/>
    <w:rsid w:val="00536B94"/>
    <w:rsid w:val="0054372E"/>
    <w:rsid w:val="00543F21"/>
    <w:rsid w:val="005451BA"/>
    <w:rsid w:val="0055129A"/>
    <w:rsid w:val="00551358"/>
    <w:rsid w:val="00564D74"/>
    <w:rsid w:val="0058192E"/>
    <w:rsid w:val="00581982"/>
    <w:rsid w:val="0058545A"/>
    <w:rsid w:val="00587BFB"/>
    <w:rsid w:val="005A1E4D"/>
    <w:rsid w:val="005A51EA"/>
    <w:rsid w:val="005B214C"/>
    <w:rsid w:val="005B7A41"/>
    <w:rsid w:val="005C34D5"/>
    <w:rsid w:val="005C405F"/>
    <w:rsid w:val="005C7490"/>
    <w:rsid w:val="005D5E4F"/>
    <w:rsid w:val="00602713"/>
    <w:rsid w:val="00604D70"/>
    <w:rsid w:val="00606C12"/>
    <w:rsid w:val="00611208"/>
    <w:rsid w:val="0061281D"/>
    <w:rsid w:val="00614B80"/>
    <w:rsid w:val="006217A3"/>
    <w:rsid w:val="00622494"/>
    <w:rsid w:val="00624D2D"/>
    <w:rsid w:val="0063031C"/>
    <w:rsid w:val="00637355"/>
    <w:rsid w:val="00642438"/>
    <w:rsid w:val="006441AF"/>
    <w:rsid w:val="00646246"/>
    <w:rsid w:val="006554B3"/>
    <w:rsid w:val="00660A4D"/>
    <w:rsid w:val="006635D4"/>
    <w:rsid w:val="00664335"/>
    <w:rsid w:val="00685F9B"/>
    <w:rsid w:val="00696094"/>
    <w:rsid w:val="006A0610"/>
    <w:rsid w:val="006A0A44"/>
    <w:rsid w:val="006A42C9"/>
    <w:rsid w:val="006B7FEF"/>
    <w:rsid w:val="006C04E3"/>
    <w:rsid w:val="006C4706"/>
    <w:rsid w:val="006C5C35"/>
    <w:rsid w:val="006D3EC7"/>
    <w:rsid w:val="006D7CB6"/>
    <w:rsid w:val="006E0650"/>
    <w:rsid w:val="006E1AC0"/>
    <w:rsid w:val="006E3A75"/>
    <w:rsid w:val="006E4650"/>
    <w:rsid w:val="006E6C27"/>
    <w:rsid w:val="006F634A"/>
    <w:rsid w:val="00702379"/>
    <w:rsid w:val="00710BF4"/>
    <w:rsid w:val="007222A3"/>
    <w:rsid w:val="00722BE5"/>
    <w:rsid w:val="00724FA0"/>
    <w:rsid w:val="00725AC7"/>
    <w:rsid w:val="00727730"/>
    <w:rsid w:val="007402C2"/>
    <w:rsid w:val="007416A7"/>
    <w:rsid w:val="007435FF"/>
    <w:rsid w:val="00754B7B"/>
    <w:rsid w:val="00754E50"/>
    <w:rsid w:val="00762D8D"/>
    <w:rsid w:val="00762ED4"/>
    <w:rsid w:val="00771102"/>
    <w:rsid w:val="00773816"/>
    <w:rsid w:val="00774A0F"/>
    <w:rsid w:val="00775839"/>
    <w:rsid w:val="00784533"/>
    <w:rsid w:val="007A540B"/>
    <w:rsid w:val="007B4C74"/>
    <w:rsid w:val="007B6FEE"/>
    <w:rsid w:val="007C087C"/>
    <w:rsid w:val="007C1CF6"/>
    <w:rsid w:val="007C3EFA"/>
    <w:rsid w:val="007D075D"/>
    <w:rsid w:val="007E11A1"/>
    <w:rsid w:val="007E2D5B"/>
    <w:rsid w:val="007E3AD6"/>
    <w:rsid w:val="007F5533"/>
    <w:rsid w:val="008021E7"/>
    <w:rsid w:val="00824632"/>
    <w:rsid w:val="008401AF"/>
    <w:rsid w:val="00840CBB"/>
    <w:rsid w:val="0084328F"/>
    <w:rsid w:val="00847657"/>
    <w:rsid w:val="00854B17"/>
    <w:rsid w:val="00870715"/>
    <w:rsid w:val="00873F5B"/>
    <w:rsid w:val="008766BC"/>
    <w:rsid w:val="00884F08"/>
    <w:rsid w:val="008856CF"/>
    <w:rsid w:val="008A1DF1"/>
    <w:rsid w:val="008A3481"/>
    <w:rsid w:val="008A4234"/>
    <w:rsid w:val="008A4A7A"/>
    <w:rsid w:val="008B4623"/>
    <w:rsid w:val="008B4F6C"/>
    <w:rsid w:val="008C1851"/>
    <w:rsid w:val="008F0182"/>
    <w:rsid w:val="008F10B2"/>
    <w:rsid w:val="008F32C6"/>
    <w:rsid w:val="008F5485"/>
    <w:rsid w:val="009055E1"/>
    <w:rsid w:val="009133A8"/>
    <w:rsid w:val="00915D26"/>
    <w:rsid w:val="00921513"/>
    <w:rsid w:val="0092222B"/>
    <w:rsid w:val="0093513E"/>
    <w:rsid w:val="00935CB7"/>
    <w:rsid w:val="0094287B"/>
    <w:rsid w:val="00950FD7"/>
    <w:rsid w:val="009732D5"/>
    <w:rsid w:val="00976246"/>
    <w:rsid w:val="009801BB"/>
    <w:rsid w:val="00980D47"/>
    <w:rsid w:val="00985C56"/>
    <w:rsid w:val="00996AE3"/>
    <w:rsid w:val="009A0C00"/>
    <w:rsid w:val="009B56C3"/>
    <w:rsid w:val="009B74CB"/>
    <w:rsid w:val="009C0277"/>
    <w:rsid w:val="009C4FF1"/>
    <w:rsid w:val="009D2F2C"/>
    <w:rsid w:val="009D4FEB"/>
    <w:rsid w:val="009D54E1"/>
    <w:rsid w:val="009D608E"/>
    <w:rsid w:val="009D6C29"/>
    <w:rsid w:val="009E1C6F"/>
    <w:rsid w:val="009E1FE6"/>
    <w:rsid w:val="009E50B3"/>
    <w:rsid w:val="009E69F1"/>
    <w:rsid w:val="009F7BD5"/>
    <w:rsid w:val="00A011AB"/>
    <w:rsid w:val="00A03267"/>
    <w:rsid w:val="00A0413A"/>
    <w:rsid w:val="00A1710E"/>
    <w:rsid w:val="00A2200F"/>
    <w:rsid w:val="00A31AA2"/>
    <w:rsid w:val="00A35770"/>
    <w:rsid w:val="00A35ADD"/>
    <w:rsid w:val="00A52159"/>
    <w:rsid w:val="00A53F7C"/>
    <w:rsid w:val="00A57273"/>
    <w:rsid w:val="00A63371"/>
    <w:rsid w:val="00A6598A"/>
    <w:rsid w:val="00A72325"/>
    <w:rsid w:val="00A82FB3"/>
    <w:rsid w:val="00A83716"/>
    <w:rsid w:val="00A93B1F"/>
    <w:rsid w:val="00A9699C"/>
    <w:rsid w:val="00A972A4"/>
    <w:rsid w:val="00AA46FD"/>
    <w:rsid w:val="00AC00D5"/>
    <w:rsid w:val="00AC19BA"/>
    <w:rsid w:val="00AD17B2"/>
    <w:rsid w:val="00AD66B5"/>
    <w:rsid w:val="00AD6A13"/>
    <w:rsid w:val="00AD6FCE"/>
    <w:rsid w:val="00AE2E38"/>
    <w:rsid w:val="00AE37B3"/>
    <w:rsid w:val="00AF0114"/>
    <w:rsid w:val="00AF1036"/>
    <w:rsid w:val="00AF3D5F"/>
    <w:rsid w:val="00B008F3"/>
    <w:rsid w:val="00B00FC1"/>
    <w:rsid w:val="00B07B32"/>
    <w:rsid w:val="00B20089"/>
    <w:rsid w:val="00B252BC"/>
    <w:rsid w:val="00B255E2"/>
    <w:rsid w:val="00B25E0D"/>
    <w:rsid w:val="00B3025E"/>
    <w:rsid w:val="00B3141A"/>
    <w:rsid w:val="00B32AFC"/>
    <w:rsid w:val="00B33D18"/>
    <w:rsid w:val="00B3419D"/>
    <w:rsid w:val="00B403C0"/>
    <w:rsid w:val="00B43152"/>
    <w:rsid w:val="00B43555"/>
    <w:rsid w:val="00B60239"/>
    <w:rsid w:val="00B627D1"/>
    <w:rsid w:val="00B73AFA"/>
    <w:rsid w:val="00B74B67"/>
    <w:rsid w:val="00B75D01"/>
    <w:rsid w:val="00B764F2"/>
    <w:rsid w:val="00B828F1"/>
    <w:rsid w:val="00B82BF8"/>
    <w:rsid w:val="00B92107"/>
    <w:rsid w:val="00B92D59"/>
    <w:rsid w:val="00B9471E"/>
    <w:rsid w:val="00B94AAF"/>
    <w:rsid w:val="00BA2F34"/>
    <w:rsid w:val="00BB0304"/>
    <w:rsid w:val="00BB3C97"/>
    <w:rsid w:val="00BB5F95"/>
    <w:rsid w:val="00BB6120"/>
    <w:rsid w:val="00BB743C"/>
    <w:rsid w:val="00BC1A1F"/>
    <w:rsid w:val="00BC544D"/>
    <w:rsid w:val="00BC67A7"/>
    <w:rsid w:val="00BD0DC7"/>
    <w:rsid w:val="00BD314E"/>
    <w:rsid w:val="00BE03C1"/>
    <w:rsid w:val="00BE33F6"/>
    <w:rsid w:val="00BE5410"/>
    <w:rsid w:val="00C2695E"/>
    <w:rsid w:val="00C26AB8"/>
    <w:rsid w:val="00C322B9"/>
    <w:rsid w:val="00C33BC5"/>
    <w:rsid w:val="00C34EFA"/>
    <w:rsid w:val="00C36F5C"/>
    <w:rsid w:val="00C41C71"/>
    <w:rsid w:val="00C444A8"/>
    <w:rsid w:val="00C548ED"/>
    <w:rsid w:val="00C557BC"/>
    <w:rsid w:val="00C64884"/>
    <w:rsid w:val="00C7049B"/>
    <w:rsid w:val="00C70830"/>
    <w:rsid w:val="00C71AFB"/>
    <w:rsid w:val="00C7327A"/>
    <w:rsid w:val="00C760B9"/>
    <w:rsid w:val="00C7775F"/>
    <w:rsid w:val="00C960E6"/>
    <w:rsid w:val="00CA3C9A"/>
    <w:rsid w:val="00CA545B"/>
    <w:rsid w:val="00CB6DB8"/>
    <w:rsid w:val="00CD7852"/>
    <w:rsid w:val="00CE062C"/>
    <w:rsid w:val="00CE7A53"/>
    <w:rsid w:val="00D03183"/>
    <w:rsid w:val="00D23E0D"/>
    <w:rsid w:val="00D24796"/>
    <w:rsid w:val="00D25943"/>
    <w:rsid w:val="00D25F18"/>
    <w:rsid w:val="00D41802"/>
    <w:rsid w:val="00D41CCB"/>
    <w:rsid w:val="00D61080"/>
    <w:rsid w:val="00D80492"/>
    <w:rsid w:val="00D81C50"/>
    <w:rsid w:val="00D86DB9"/>
    <w:rsid w:val="00D9537F"/>
    <w:rsid w:val="00DA27E3"/>
    <w:rsid w:val="00DA322F"/>
    <w:rsid w:val="00DA375A"/>
    <w:rsid w:val="00DA3DBD"/>
    <w:rsid w:val="00DB6A54"/>
    <w:rsid w:val="00DC7379"/>
    <w:rsid w:val="00DD33F7"/>
    <w:rsid w:val="00DE2C6B"/>
    <w:rsid w:val="00DF3788"/>
    <w:rsid w:val="00E009C0"/>
    <w:rsid w:val="00E02575"/>
    <w:rsid w:val="00E079AB"/>
    <w:rsid w:val="00E142F2"/>
    <w:rsid w:val="00E21446"/>
    <w:rsid w:val="00E21C12"/>
    <w:rsid w:val="00E3039E"/>
    <w:rsid w:val="00E30DD4"/>
    <w:rsid w:val="00E3194C"/>
    <w:rsid w:val="00E327A5"/>
    <w:rsid w:val="00E33AB6"/>
    <w:rsid w:val="00E34005"/>
    <w:rsid w:val="00E34EA5"/>
    <w:rsid w:val="00E3592E"/>
    <w:rsid w:val="00E4411D"/>
    <w:rsid w:val="00E4451F"/>
    <w:rsid w:val="00E551FF"/>
    <w:rsid w:val="00E577AF"/>
    <w:rsid w:val="00E66762"/>
    <w:rsid w:val="00E70102"/>
    <w:rsid w:val="00E838D7"/>
    <w:rsid w:val="00E95A12"/>
    <w:rsid w:val="00E97277"/>
    <w:rsid w:val="00E97D22"/>
    <w:rsid w:val="00EA0DB4"/>
    <w:rsid w:val="00EA3B7F"/>
    <w:rsid w:val="00EA3C3E"/>
    <w:rsid w:val="00EA739A"/>
    <w:rsid w:val="00EB06DD"/>
    <w:rsid w:val="00EB1CC1"/>
    <w:rsid w:val="00EC3C95"/>
    <w:rsid w:val="00EC44BB"/>
    <w:rsid w:val="00EE34CF"/>
    <w:rsid w:val="00EE750B"/>
    <w:rsid w:val="00EF3021"/>
    <w:rsid w:val="00F15230"/>
    <w:rsid w:val="00F33EB0"/>
    <w:rsid w:val="00F446AC"/>
    <w:rsid w:val="00F44E3D"/>
    <w:rsid w:val="00F45F32"/>
    <w:rsid w:val="00F50AF5"/>
    <w:rsid w:val="00F57665"/>
    <w:rsid w:val="00F60F67"/>
    <w:rsid w:val="00F627AB"/>
    <w:rsid w:val="00F65483"/>
    <w:rsid w:val="00F6638E"/>
    <w:rsid w:val="00F83A12"/>
    <w:rsid w:val="00F91D66"/>
    <w:rsid w:val="00F96AFA"/>
    <w:rsid w:val="00FA158A"/>
    <w:rsid w:val="00FA199E"/>
    <w:rsid w:val="00FA1EFC"/>
    <w:rsid w:val="00FA23E4"/>
    <w:rsid w:val="00FA2D87"/>
    <w:rsid w:val="00FA34CB"/>
    <w:rsid w:val="00FB36C8"/>
    <w:rsid w:val="00FD12ED"/>
    <w:rsid w:val="00FE3F20"/>
    <w:rsid w:val="00FF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41"/>
    <w:rPr>
      <w:sz w:val="24"/>
      <w:szCs w:val="24"/>
    </w:rPr>
  </w:style>
  <w:style w:type="paragraph" w:styleId="1">
    <w:name w:val="heading 1"/>
    <w:basedOn w:val="a"/>
    <w:next w:val="a"/>
    <w:qFormat/>
    <w:rsid w:val="00197641"/>
    <w:pPr>
      <w:keepNext/>
      <w:outlineLvl w:val="0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Char"/>
    <w:qFormat/>
    <w:rsid w:val="00197641"/>
    <w:pPr>
      <w:spacing w:before="240" w:after="60"/>
      <w:outlineLvl w:val="5"/>
    </w:pPr>
    <w:rPr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197641"/>
    <w:rPr>
      <w:color w:val="0000FF"/>
      <w:u w:val="single"/>
    </w:rPr>
  </w:style>
  <w:style w:type="character" w:styleId="a3">
    <w:name w:val="page number"/>
    <w:basedOn w:val="a0"/>
    <w:rsid w:val="00197641"/>
  </w:style>
  <w:style w:type="paragraph" w:styleId="a4">
    <w:name w:val="header"/>
    <w:basedOn w:val="a"/>
    <w:rsid w:val="00197641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6Char">
    <w:name w:val="Επικεφαλίδα 6 Char"/>
    <w:basedOn w:val="a0"/>
    <w:link w:val="6"/>
    <w:rsid w:val="00197641"/>
    <w:rPr>
      <w:b/>
      <w:bCs/>
      <w:sz w:val="22"/>
      <w:szCs w:val="22"/>
      <w:lang w:val="en-GB" w:eastAsia="el-GR" w:bidi="ar-SA"/>
    </w:rPr>
  </w:style>
  <w:style w:type="paragraph" w:styleId="a5">
    <w:name w:val="List Paragraph"/>
    <w:basedOn w:val="a"/>
    <w:qFormat/>
    <w:rsid w:val="00197641"/>
    <w:pPr>
      <w:ind w:left="720"/>
    </w:pPr>
  </w:style>
  <w:style w:type="paragraph" w:styleId="3">
    <w:name w:val="Body Text 3"/>
    <w:basedOn w:val="a"/>
    <w:link w:val="3Char"/>
    <w:rsid w:val="00A0413A"/>
    <w:rPr>
      <w:rFonts w:ascii="Tahoma" w:hAnsi="Tahoma" w:cs="Tahoma"/>
      <w:b/>
      <w:bCs/>
      <w:sz w:val="22"/>
    </w:rPr>
  </w:style>
  <w:style w:type="character" w:customStyle="1" w:styleId="3Char">
    <w:name w:val="Σώμα κείμενου 3 Char"/>
    <w:basedOn w:val="a0"/>
    <w:link w:val="3"/>
    <w:rsid w:val="00A0413A"/>
    <w:rPr>
      <w:rFonts w:ascii="Tahoma" w:hAnsi="Tahoma" w:cs="Tahoma"/>
      <w:b/>
      <w:bCs/>
      <w:sz w:val="22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6E1AC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6E1AC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0"/>
    <w:uiPriority w:val="99"/>
    <w:unhideWhenUsed/>
    <w:rsid w:val="004F676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F676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05sde1@minedu.gov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TOSHIBA</Company>
  <LinksUpToDate>false</LinksUpToDate>
  <CharactersWithSpaces>1650</CharactersWithSpaces>
  <SharedDoc>false</SharedDoc>
  <HLinks>
    <vt:vector size="6" baseType="variant">
      <vt:variant>
        <vt:i4>5308511</vt:i4>
      </vt:variant>
      <vt:variant>
        <vt:i4>0</vt:i4>
      </vt:variant>
      <vt:variant>
        <vt:i4>0</vt:i4>
      </vt:variant>
      <vt:variant>
        <vt:i4>5</vt:i4>
      </vt:variant>
      <vt:variant>
        <vt:lpwstr>http://www.minedu.gov.gr/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βαλια</dc:creator>
  <cp:keywords/>
  <dc:description/>
  <cp:lastModifiedBy>Quest User</cp:lastModifiedBy>
  <cp:revision>25</cp:revision>
  <cp:lastPrinted>2012-08-09T14:20:00Z</cp:lastPrinted>
  <dcterms:created xsi:type="dcterms:W3CDTF">2012-08-09T09:39:00Z</dcterms:created>
  <dcterms:modified xsi:type="dcterms:W3CDTF">2012-08-10T13:56:00Z</dcterms:modified>
</cp:coreProperties>
</file>